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BC141" w14:textId="77777777" w:rsidR="009656B5" w:rsidRDefault="00CB7925" w:rsidP="00FF5108">
      <w:pPr>
        <w:rPr>
          <w:b/>
          <w:sz w:val="24"/>
          <w:u w:val="single"/>
        </w:rPr>
      </w:pPr>
      <w:r w:rsidRPr="009656B5">
        <w:rPr>
          <w:noProof/>
          <w:lang w:eastAsia="en-AU"/>
        </w:rPr>
        <w:drawing>
          <wp:anchor distT="0" distB="0" distL="114300" distR="114300" simplePos="0" relativeHeight="251658240" behindDoc="0" locked="0" layoutInCell="1" allowOverlap="1" wp14:anchorId="1491521E" wp14:editId="2607FDBA">
            <wp:simplePos x="0" y="0"/>
            <wp:positionH relativeFrom="column">
              <wp:posOffset>-236220</wp:posOffset>
            </wp:positionH>
            <wp:positionV relativeFrom="paragraph">
              <wp:posOffset>-332105</wp:posOffset>
            </wp:positionV>
            <wp:extent cx="2640965" cy="1496693"/>
            <wp:effectExtent l="0" t="0" r="6985" b="8890"/>
            <wp:wrapNone/>
            <wp:docPr id="2" name="Picture 2" descr="\\gpmc-file-2012\REDIRECTION\RECEPTION\Downloads\Greenpoin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mc-file-2012\REDIRECTION\RECEPTION\Downloads\Greenpoint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0965" cy="14966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C1BB92" w14:textId="77777777" w:rsidR="00CB7925" w:rsidRDefault="00CB7925" w:rsidP="00FF5108">
      <w:pPr>
        <w:rPr>
          <w:b/>
          <w:sz w:val="24"/>
          <w:u w:val="single"/>
        </w:rPr>
      </w:pPr>
    </w:p>
    <w:p w14:paraId="0545AB88" w14:textId="77777777" w:rsidR="00CB7925" w:rsidRDefault="00CB7925" w:rsidP="00FF5108">
      <w:pPr>
        <w:rPr>
          <w:b/>
          <w:sz w:val="24"/>
          <w:u w:val="single"/>
        </w:rPr>
      </w:pPr>
    </w:p>
    <w:p w14:paraId="5CD22B90" w14:textId="77777777" w:rsidR="00CB7925" w:rsidRDefault="00CB7925" w:rsidP="00FF5108">
      <w:pPr>
        <w:rPr>
          <w:b/>
          <w:sz w:val="24"/>
          <w:u w:val="single"/>
        </w:rPr>
      </w:pPr>
    </w:p>
    <w:p w14:paraId="1C269A76" w14:textId="77777777" w:rsidR="00081D14" w:rsidRDefault="00081D14" w:rsidP="00CE7C93">
      <w:pPr>
        <w:pStyle w:val="NoSpacing"/>
        <w:rPr>
          <w:b/>
          <w:u w:val="single"/>
        </w:rPr>
      </w:pPr>
    </w:p>
    <w:p w14:paraId="05DE2522" w14:textId="425042FC" w:rsidR="00FF5108" w:rsidRPr="008D4F83" w:rsidRDefault="00FF5108" w:rsidP="00CE7C93">
      <w:pPr>
        <w:pStyle w:val="NoSpacing"/>
      </w:pPr>
      <w:r w:rsidRPr="00525D23">
        <w:rPr>
          <w:b/>
          <w:u w:val="single"/>
        </w:rPr>
        <w:t>Address</w:t>
      </w:r>
      <w:r w:rsidRPr="003D6BFA">
        <w:rPr>
          <w:b/>
          <w:sz w:val="24"/>
        </w:rPr>
        <w:t xml:space="preserve"> </w:t>
      </w:r>
      <w:r w:rsidRPr="003D6BFA">
        <w:rPr>
          <w:sz w:val="24"/>
        </w:rPr>
        <w:br/>
      </w:r>
      <w:r w:rsidRPr="00525D23">
        <w:rPr>
          <w:sz w:val="20"/>
          <w:szCs w:val="20"/>
        </w:rPr>
        <w:t>Sho</w:t>
      </w:r>
      <w:r w:rsidR="000D4F28" w:rsidRPr="00525D23">
        <w:rPr>
          <w:sz w:val="20"/>
          <w:szCs w:val="20"/>
        </w:rPr>
        <w:t>p 11, 2 Link Road Green Point,</w:t>
      </w:r>
      <w:r w:rsidR="006934BA" w:rsidRPr="00525D23">
        <w:rPr>
          <w:sz w:val="20"/>
          <w:szCs w:val="20"/>
        </w:rPr>
        <w:t xml:space="preserve"> </w:t>
      </w:r>
      <w:r w:rsidRPr="00525D23">
        <w:rPr>
          <w:sz w:val="20"/>
          <w:szCs w:val="20"/>
        </w:rPr>
        <w:t>NSW, 2251</w:t>
      </w:r>
    </w:p>
    <w:p w14:paraId="453C46F0" w14:textId="77777777" w:rsidR="00CE7C93" w:rsidRPr="003D6BFA" w:rsidRDefault="00CE7C93" w:rsidP="00CE7C93">
      <w:pPr>
        <w:pStyle w:val="NoSpacing"/>
        <w:rPr>
          <w:sz w:val="24"/>
        </w:rPr>
      </w:pPr>
    </w:p>
    <w:p w14:paraId="36433975" w14:textId="6137789B" w:rsidR="000D4F28" w:rsidRPr="003D6BFA" w:rsidRDefault="00FF5108" w:rsidP="00CE7C93">
      <w:pPr>
        <w:pStyle w:val="NoSpacing"/>
      </w:pPr>
      <w:r w:rsidRPr="00525D23">
        <w:rPr>
          <w:b/>
          <w:u w:val="single"/>
        </w:rPr>
        <w:t xml:space="preserve">Contact </w:t>
      </w:r>
      <w:r w:rsidR="00CE7C93" w:rsidRPr="00525D23">
        <w:rPr>
          <w:b/>
          <w:u w:val="single"/>
        </w:rPr>
        <w:t>d</w:t>
      </w:r>
      <w:r w:rsidRPr="00525D23">
        <w:rPr>
          <w:b/>
          <w:u w:val="single"/>
        </w:rPr>
        <w:t>etails</w:t>
      </w:r>
      <w:r w:rsidR="005F3E82" w:rsidRPr="003D6BFA">
        <w:rPr>
          <w:sz w:val="24"/>
        </w:rPr>
        <w:t xml:space="preserve"> </w:t>
      </w:r>
      <w:r w:rsidR="005F3E82" w:rsidRPr="003D6BFA">
        <w:rPr>
          <w:sz w:val="24"/>
        </w:rPr>
        <w:br/>
      </w:r>
      <w:r w:rsidR="005F3E82" w:rsidRPr="00525D23">
        <w:rPr>
          <w:bCs/>
          <w:color w:val="000000" w:themeColor="text1"/>
          <w:sz w:val="20"/>
          <w:szCs w:val="20"/>
        </w:rPr>
        <w:t>Ph</w:t>
      </w:r>
      <w:r w:rsidR="000B2F19" w:rsidRPr="00525D23">
        <w:rPr>
          <w:bCs/>
          <w:color w:val="000000" w:themeColor="text1"/>
          <w:sz w:val="20"/>
          <w:szCs w:val="20"/>
        </w:rPr>
        <w:t>one</w:t>
      </w:r>
      <w:r w:rsidRPr="00525D23">
        <w:rPr>
          <w:b/>
          <w:color w:val="000000" w:themeColor="text1"/>
          <w:sz w:val="20"/>
          <w:szCs w:val="20"/>
        </w:rPr>
        <w:t xml:space="preserve"> </w:t>
      </w:r>
      <w:r w:rsidR="00CF390B" w:rsidRPr="00525D23">
        <w:rPr>
          <w:b/>
          <w:color w:val="000000" w:themeColor="text1"/>
          <w:sz w:val="20"/>
          <w:szCs w:val="20"/>
        </w:rPr>
        <w:tab/>
      </w:r>
      <w:r w:rsidRPr="00525D23">
        <w:rPr>
          <w:bCs/>
          <w:color w:val="000000" w:themeColor="text1"/>
          <w:sz w:val="20"/>
          <w:szCs w:val="20"/>
        </w:rPr>
        <w:t>02 4365 4488</w:t>
      </w:r>
      <w:r w:rsidRPr="00525D23">
        <w:rPr>
          <w:bCs/>
          <w:color w:val="000000" w:themeColor="text1"/>
          <w:sz w:val="20"/>
          <w:szCs w:val="20"/>
        </w:rPr>
        <w:br/>
      </w:r>
      <w:r w:rsidRPr="00525D23">
        <w:rPr>
          <w:color w:val="000000" w:themeColor="text1"/>
          <w:sz w:val="20"/>
          <w:szCs w:val="20"/>
        </w:rPr>
        <w:t>Fax</w:t>
      </w:r>
      <w:r w:rsidR="00CF390B" w:rsidRPr="00525D23">
        <w:rPr>
          <w:color w:val="000000" w:themeColor="text1"/>
          <w:sz w:val="20"/>
          <w:szCs w:val="20"/>
        </w:rPr>
        <w:tab/>
      </w:r>
      <w:r w:rsidRPr="00525D23">
        <w:rPr>
          <w:color w:val="000000" w:themeColor="text1"/>
          <w:sz w:val="20"/>
          <w:szCs w:val="20"/>
        </w:rPr>
        <w:t>02 4365 4188</w:t>
      </w:r>
      <w:r w:rsidRPr="00525D23">
        <w:rPr>
          <w:color w:val="000000" w:themeColor="text1"/>
          <w:sz w:val="20"/>
          <w:szCs w:val="20"/>
        </w:rPr>
        <w:br/>
        <w:t>E</w:t>
      </w:r>
      <w:r w:rsidR="000B2F19" w:rsidRPr="00525D23">
        <w:rPr>
          <w:color w:val="000000" w:themeColor="text1"/>
          <w:sz w:val="20"/>
          <w:szCs w:val="20"/>
        </w:rPr>
        <w:t>mail</w:t>
      </w:r>
      <w:r w:rsidR="00CF390B" w:rsidRPr="00525D23">
        <w:rPr>
          <w:color w:val="000000" w:themeColor="text1"/>
          <w:sz w:val="20"/>
          <w:szCs w:val="20"/>
        </w:rPr>
        <w:tab/>
      </w:r>
      <w:hyperlink r:id="rId6" w:history="1">
        <w:r w:rsidR="00AB505E" w:rsidRPr="00C97C79">
          <w:rPr>
            <w:rStyle w:val="Hyperlink"/>
            <w:sz w:val="20"/>
            <w:szCs w:val="20"/>
          </w:rPr>
          <w:t>reception@greenpointmedical.com.au</w:t>
        </w:r>
      </w:hyperlink>
      <w:r w:rsidRPr="00525D23">
        <w:rPr>
          <w:color w:val="000000" w:themeColor="text1"/>
          <w:sz w:val="20"/>
          <w:szCs w:val="20"/>
        </w:rPr>
        <w:br/>
        <w:t>W</w:t>
      </w:r>
      <w:r w:rsidR="000B2F19" w:rsidRPr="00525D23">
        <w:rPr>
          <w:color w:val="000000" w:themeColor="text1"/>
          <w:sz w:val="20"/>
          <w:szCs w:val="20"/>
        </w:rPr>
        <w:t>ebsite</w:t>
      </w:r>
      <w:r w:rsidR="00A91E54">
        <w:rPr>
          <w:color w:val="000000" w:themeColor="text1"/>
          <w:sz w:val="20"/>
          <w:szCs w:val="20"/>
        </w:rPr>
        <w:t xml:space="preserve"> </w:t>
      </w:r>
      <w:hyperlink r:id="rId7" w:history="1">
        <w:r w:rsidR="00781BD7" w:rsidRPr="00E96C54">
          <w:rPr>
            <w:rStyle w:val="Hyperlink"/>
            <w:sz w:val="20"/>
            <w:szCs w:val="20"/>
          </w:rPr>
          <w:t>http://www.greenpointmedical.com.au/</w:t>
        </w:r>
      </w:hyperlink>
    </w:p>
    <w:p w14:paraId="51607ABF" w14:textId="77777777" w:rsidR="00CE7C93" w:rsidRPr="003D6BFA" w:rsidRDefault="00CE7C93" w:rsidP="00CE7C93">
      <w:pPr>
        <w:pStyle w:val="NoSpacing"/>
      </w:pPr>
    </w:p>
    <w:p w14:paraId="4C000882" w14:textId="522A13B3" w:rsidR="004D50C9" w:rsidRDefault="005F3E82" w:rsidP="00CE7C93">
      <w:pPr>
        <w:pStyle w:val="NoSpacing"/>
        <w:rPr>
          <w:sz w:val="20"/>
          <w:szCs w:val="20"/>
        </w:rPr>
      </w:pPr>
      <w:r w:rsidRPr="00E4379B">
        <w:rPr>
          <w:b/>
          <w:u w:val="single"/>
        </w:rPr>
        <w:t xml:space="preserve">Opening </w:t>
      </w:r>
      <w:r w:rsidR="000D6801" w:rsidRPr="00E4379B">
        <w:rPr>
          <w:b/>
          <w:u w:val="single"/>
        </w:rPr>
        <w:t>h</w:t>
      </w:r>
      <w:r w:rsidRPr="00E4379B">
        <w:rPr>
          <w:b/>
          <w:u w:val="single"/>
        </w:rPr>
        <w:t>ours</w:t>
      </w:r>
      <w:r w:rsidRPr="003D6BFA">
        <w:rPr>
          <w:b/>
          <w:sz w:val="24"/>
          <w:u w:val="single"/>
        </w:rPr>
        <w:br/>
      </w:r>
      <w:r w:rsidR="00FF5108" w:rsidRPr="00525D23">
        <w:rPr>
          <w:sz w:val="20"/>
          <w:szCs w:val="20"/>
        </w:rPr>
        <w:t xml:space="preserve"> Monday</w:t>
      </w:r>
      <w:r w:rsidR="000D4F28" w:rsidRPr="00525D23">
        <w:rPr>
          <w:sz w:val="20"/>
          <w:szCs w:val="20"/>
        </w:rPr>
        <w:tab/>
      </w:r>
      <w:r w:rsidR="000D4F28" w:rsidRPr="00525D23">
        <w:rPr>
          <w:sz w:val="20"/>
          <w:szCs w:val="20"/>
        </w:rPr>
        <w:tab/>
      </w:r>
      <w:r w:rsidR="00525D23">
        <w:rPr>
          <w:sz w:val="20"/>
          <w:szCs w:val="20"/>
        </w:rPr>
        <w:tab/>
      </w:r>
      <w:r w:rsidR="000B2F19" w:rsidRPr="00525D23">
        <w:rPr>
          <w:sz w:val="20"/>
          <w:szCs w:val="20"/>
        </w:rPr>
        <w:t>8.3</w:t>
      </w:r>
      <w:r w:rsidR="000D4F28" w:rsidRPr="00525D23">
        <w:rPr>
          <w:sz w:val="20"/>
          <w:szCs w:val="20"/>
        </w:rPr>
        <w:t xml:space="preserve">0am – </w:t>
      </w:r>
      <w:r w:rsidR="004543B0" w:rsidRPr="00525D23">
        <w:rPr>
          <w:sz w:val="20"/>
          <w:szCs w:val="20"/>
        </w:rPr>
        <w:t>5</w:t>
      </w:r>
      <w:r w:rsidR="000D4F28" w:rsidRPr="00525D23">
        <w:rPr>
          <w:sz w:val="20"/>
          <w:szCs w:val="20"/>
        </w:rPr>
        <w:t>.00pm</w:t>
      </w:r>
      <w:r w:rsidR="00FF5108" w:rsidRPr="00525D23">
        <w:rPr>
          <w:sz w:val="20"/>
          <w:szCs w:val="20"/>
        </w:rPr>
        <w:br/>
      </w:r>
      <w:r w:rsidR="000D4F28" w:rsidRPr="00525D23">
        <w:rPr>
          <w:sz w:val="20"/>
          <w:szCs w:val="20"/>
        </w:rPr>
        <w:t xml:space="preserve"> </w:t>
      </w:r>
      <w:r w:rsidR="00FF5108" w:rsidRPr="00525D23">
        <w:rPr>
          <w:sz w:val="20"/>
          <w:szCs w:val="20"/>
        </w:rPr>
        <w:t>Tuesday</w:t>
      </w:r>
      <w:r w:rsidR="000D4F28" w:rsidRPr="00525D23">
        <w:rPr>
          <w:sz w:val="20"/>
          <w:szCs w:val="20"/>
        </w:rPr>
        <w:tab/>
      </w:r>
      <w:r w:rsidR="000D4F28" w:rsidRPr="00525D23">
        <w:rPr>
          <w:sz w:val="20"/>
          <w:szCs w:val="20"/>
        </w:rPr>
        <w:tab/>
      </w:r>
      <w:r w:rsidR="00525D23">
        <w:rPr>
          <w:sz w:val="20"/>
          <w:szCs w:val="20"/>
        </w:rPr>
        <w:tab/>
      </w:r>
      <w:r w:rsidR="000D4F28" w:rsidRPr="00525D23">
        <w:rPr>
          <w:sz w:val="20"/>
          <w:szCs w:val="20"/>
        </w:rPr>
        <w:t>8.</w:t>
      </w:r>
      <w:r w:rsidR="000B2F19" w:rsidRPr="00525D23">
        <w:rPr>
          <w:sz w:val="20"/>
          <w:szCs w:val="20"/>
        </w:rPr>
        <w:t>3</w:t>
      </w:r>
      <w:r w:rsidR="000D4F28" w:rsidRPr="00525D23">
        <w:rPr>
          <w:sz w:val="20"/>
          <w:szCs w:val="20"/>
        </w:rPr>
        <w:t xml:space="preserve">0am – </w:t>
      </w:r>
      <w:r w:rsidR="004543B0" w:rsidRPr="00525D23">
        <w:rPr>
          <w:sz w:val="20"/>
          <w:szCs w:val="20"/>
        </w:rPr>
        <w:t>5</w:t>
      </w:r>
      <w:r w:rsidR="000D4F28" w:rsidRPr="00525D23">
        <w:rPr>
          <w:sz w:val="20"/>
          <w:szCs w:val="20"/>
        </w:rPr>
        <w:t>.00pm</w:t>
      </w:r>
      <w:r w:rsidR="00FF5108" w:rsidRPr="00525D23">
        <w:rPr>
          <w:sz w:val="20"/>
          <w:szCs w:val="20"/>
        </w:rPr>
        <w:br/>
      </w:r>
      <w:r w:rsidR="000D4F28" w:rsidRPr="00525D23">
        <w:rPr>
          <w:sz w:val="20"/>
          <w:szCs w:val="20"/>
        </w:rPr>
        <w:t xml:space="preserve"> </w:t>
      </w:r>
      <w:r w:rsidR="00FF5108" w:rsidRPr="00525D23">
        <w:rPr>
          <w:sz w:val="20"/>
          <w:szCs w:val="20"/>
        </w:rPr>
        <w:t>Wednesday</w:t>
      </w:r>
      <w:r w:rsidR="000D4F28" w:rsidRPr="00525D23">
        <w:rPr>
          <w:sz w:val="20"/>
          <w:szCs w:val="20"/>
        </w:rPr>
        <w:tab/>
      </w:r>
      <w:r w:rsidR="00CE7C93" w:rsidRPr="00525D23">
        <w:rPr>
          <w:sz w:val="20"/>
          <w:szCs w:val="20"/>
        </w:rPr>
        <w:tab/>
      </w:r>
      <w:r w:rsidR="000D4F28" w:rsidRPr="00525D23">
        <w:rPr>
          <w:sz w:val="20"/>
          <w:szCs w:val="20"/>
        </w:rPr>
        <w:t>8.</w:t>
      </w:r>
      <w:r w:rsidR="000B2F19" w:rsidRPr="00525D23">
        <w:rPr>
          <w:sz w:val="20"/>
          <w:szCs w:val="20"/>
        </w:rPr>
        <w:t>3</w:t>
      </w:r>
      <w:r w:rsidR="000D4F28" w:rsidRPr="00525D23">
        <w:rPr>
          <w:sz w:val="20"/>
          <w:szCs w:val="20"/>
        </w:rPr>
        <w:t xml:space="preserve">0am – </w:t>
      </w:r>
      <w:r w:rsidR="004543B0" w:rsidRPr="00525D23">
        <w:rPr>
          <w:sz w:val="20"/>
          <w:szCs w:val="20"/>
        </w:rPr>
        <w:t>5</w:t>
      </w:r>
      <w:r w:rsidR="000D4F28" w:rsidRPr="00525D23">
        <w:rPr>
          <w:sz w:val="20"/>
          <w:szCs w:val="20"/>
        </w:rPr>
        <w:t>.00pm</w:t>
      </w:r>
      <w:r w:rsidR="00FF5108" w:rsidRPr="00525D23">
        <w:rPr>
          <w:sz w:val="20"/>
          <w:szCs w:val="20"/>
        </w:rPr>
        <w:br/>
      </w:r>
      <w:r w:rsidR="000D4F28" w:rsidRPr="00525D23">
        <w:rPr>
          <w:sz w:val="20"/>
          <w:szCs w:val="20"/>
        </w:rPr>
        <w:t xml:space="preserve"> </w:t>
      </w:r>
      <w:r w:rsidR="00FF5108" w:rsidRPr="00525D23">
        <w:rPr>
          <w:sz w:val="20"/>
          <w:szCs w:val="20"/>
        </w:rPr>
        <w:t>Thursday</w:t>
      </w:r>
      <w:r w:rsidR="000D4F28" w:rsidRPr="00525D23">
        <w:rPr>
          <w:sz w:val="20"/>
          <w:szCs w:val="20"/>
        </w:rPr>
        <w:tab/>
      </w:r>
      <w:r w:rsidR="00CE7C93" w:rsidRPr="00525D23">
        <w:rPr>
          <w:sz w:val="20"/>
          <w:szCs w:val="20"/>
        </w:rPr>
        <w:tab/>
      </w:r>
      <w:r w:rsidR="000D4F28" w:rsidRPr="00525D23">
        <w:rPr>
          <w:sz w:val="20"/>
          <w:szCs w:val="20"/>
        </w:rPr>
        <w:t>8.</w:t>
      </w:r>
      <w:r w:rsidR="000B2F19" w:rsidRPr="00525D23">
        <w:rPr>
          <w:sz w:val="20"/>
          <w:szCs w:val="20"/>
        </w:rPr>
        <w:t>3</w:t>
      </w:r>
      <w:r w:rsidR="000D4F28" w:rsidRPr="00525D23">
        <w:rPr>
          <w:sz w:val="20"/>
          <w:szCs w:val="20"/>
        </w:rPr>
        <w:t xml:space="preserve">0am – </w:t>
      </w:r>
      <w:r w:rsidR="004543B0" w:rsidRPr="00525D23">
        <w:rPr>
          <w:sz w:val="20"/>
          <w:szCs w:val="20"/>
        </w:rPr>
        <w:t>5</w:t>
      </w:r>
      <w:r w:rsidR="000D4F28" w:rsidRPr="00525D23">
        <w:rPr>
          <w:sz w:val="20"/>
          <w:szCs w:val="20"/>
        </w:rPr>
        <w:t>.00pm</w:t>
      </w:r>
      <w:r w:rsidR="00FF5108" w:rsidRPr="00525D23">
        <w:rPr>
          <w:sz w:val="20"/>
          <w:szCs w:val="20"/>
        </w:rPr>
        <w:br/>
      </w:r>
      <w:r w:rsidR="000D4F28" w:rsidRPr="00525D23">
        <w:rPr>
          <w:sz w:val="20"/>
          <w:szCs w:val="20"/>
        </w:rPr>
        <w:t xml:space="preserve"> </w:t>
      </w:r>
      <w:r w:rsidR="00FF5108" w:rsidRPr="00525D23">
        <w:rPr>
          <w:sz w:val="20"/>
          <w:szCs w:val="20"/>
        </w:rPr>
        <w:t>Friday</w:t>
      </w:r>
      <w:r w:rsidR="000D4F28" w:rsidRPr="00525D23">
        <w:rPr>
          <w:sz w:val="20"/>
          <w:szCs w:val="20"/>
        </w:rPr>
        <w:tab/>
      </w:r>
      <w:r w:rsidR="000D4F28" w:rsidRPr="00525D23">
        <w:rPr>
          <w:sz w:val="20"/>
          <w:szCs w:val="20"/>
        </w:rPr>
        <w:tab/>
      </w:r>
      <w:r w:rsidR="00CE7C93" w:rsidRPr="00525D23">
        <w:rPr>
          <w:sz w:val="20"/>
          <w:szCs w:val="20"/>
        </w:rPr>
        <w:tab/>
      </w:r>
      <w:r w:rsidR="000D4F28" w:rsidRPr="00525D23">
        <w:rPr>
          <w:sz w:val="20"/>
          <w:szCs w:val="20"/>
        </w:rPr>
        <w:t>8.</w:t>
      </w:r>
      <w:r w:rsidR="000B2F19" w:rsidRPr="00525D23">
        <w:rPr>
          <w:sz w:val="20"/>
          <w:szCs w:val="20"/>
        </w:rPr>
        <w:t>3</w:t>
      </w:r>
      <w:r w:rsidR="000D4F28" w:rsidRPr="00525D23">
        <w:rPr>
          <w:sz w:val="20"/>
          <w:szCs w:val="20"/>
        </w:rPr>
        <w:t xml:space="preserve">0am – </w:t>
      </w:r>
      <w:r w:rsidR="004543B0" w:rsidRPr="00525D23">
        <w:rPr>
          <w:sz w:val="20"/>
          <w:szCs w:val="20"/>
        </w:rPr>
        <w:t>5</w:t>
      </w:r>
      <w:r w:rsidR="000D4F28" w:rsidRPr="00525D23">
        <w:rPr>
          <w:sz w:val="20"/>
          <w:szCs w:val="20"/>
        </w:rPr>
        <w:t>.00pm</w:t>
      </w:r>
      <w:r w:rsidR="00FF5108" w:rsidRPr="00525D23">
        <w:rPr>
          <w:sz w:val="20"/>
          <w:szCs w:val="20"/>
        </w:rPr>
        <w:br/>
      </w:r>
      <w:r w:rsidR="000D4F28" w:rsidRPr="00525D23">
        <w:rPr>
          <w:sz w:val="20"/>
          <w:szCs w:val="20"/>
        </w:rPr>
        <w:t xml:space="preserve"> </w:t>
      </w:r>
      <w:r w:rsidR="00FF5108" w:rsidRPr="00525D23">
        <w:rPr>
          <w:sz w:val="20"/>
          <w:szCs w:val="20"/>
        </w:rPr>
        <w:t>Saturday</w:t>
      </w:r>
      <w:r w:rsidR="000D4F28" w:rsidRPr="00525D23">
        <w:rPr>
          <w:sz w:val="20"/>
          <w:szCs w:val="20"/>
        </w:rPr>
        <w:tab/>
      </w:r>
      <w:r w:rsidR="00CE7C93" w:rsidRPr="00525D23">
        <w:rPr>
          <w:sz w:val="20"/>
          <w:szCs w:val="20"/>
        </w:rPr>
        <w:tab/>
      </w:r>
      <w:r w:rsidR="001E79DA" w:rsidRPr="00525D23">
        <w:rPr>
          <w:sz w:val="20"/>
          <w:szCs w:val="20"/>
        </w:rPr>
        <w:t>9</w:t>
      </w:r>
      <w:r w:rsidR="000D4F28" w:rsidRPr="00525D23">
        <w:rPr>
          <w:sz w:val="20"/>
          <w:szCs w:val="20"/>
        </w:rPr>
        <w:t>.</w:t>
      </w:r>
      <w:r w:rsidR="001E79DA" w:rsidRPr="00525D23">
        <w:rPr>
          <w:sz w:val="20"/>
          <w:szCs w:val="20"/>
        </w:rPr>
        <w:t>0</w:t>
      </w:r>
      <w:r w:rsidR="000D4F28" w:rsidRPr="00525D23">
        <w:rPr>
          <w:sz w:val="20"/>
          <w:szCs w:val="20"/>
        </w:rPr>
        <w:t xml:space="preserve">0am – </w:t>
      </w:r>
      <w:r w:rsidR="004543B0" w:rsidRPr="00525D23">
        <w:rPr>
          <w:sz w:val="20"/>
          <w:szCs w:val="20"/>
        </w:rPr>
        <w:t>1</w:t>
      </w:r>
      <w:r w:rsidR="001E79DA" w:rsidRPr="00525D23">
        <w:rPr>
          <w:sz w:val="20"/>
          <w:szCs w:val="20"/>
        </w:rPr>
        <w:t>2</w:t>
      </w:r>
      <w:r w:rsidR="000D4F28" w:rsidRPr="00525D23">
        <w:rPr>
          <w:sz w:val="20"/>
          <w:szCs w:val="20"/>
        </w:rPr>
        <w:t>.00pm</w:t>
      </w:r>
    </w:p>
    <w:p w14:paraId="778B4F83" w14:textId="39B8E048" w:rsidR="00312BFB" w:rsidRPr="003D6BFA" w:rsidRDefault="00312BFB" w:rsidP="00CE7C93">
      <w:pPr>
        <w:pStyle w:val="NoSpacing"/>
      </w:pPr>
      <w:r>
        <w:rPr>
          <w:sz w:val="20"/>
          <w:szCs w:val="20"/>
        </w:rPr>
        <w:t xml:space="preserve">* Consultations are by appointment </w:t>
      </w:r>
    </w:p>
    <w:p w14:paraId="497A98E0" w14:textId="35153043" w:rsidR="00CE7C93" w:rsidRDefault="00CE7C93" w:rsidP="00CE7C93">
      <w:pPr>
        <w:pStyle w:val="NoSpacing"/>
        <w:rPr>
          <w:b/>
          <w:sz w:val="24"/>
          <w:u w:val="single"/>
        </w:rPr>
      </w:pPr>
    </w:p>
    <w:p w14:paraId="3AC6DF23" w14:textId="77777777" w:rsidR="008D4F83" w:rsidRPr="00E4379B" w:rsidRDefault="008D4F83" w:rsidP="008D4F83">
      <w:pPr>
        <w:pStyle w:val="NoSpacing"/>
        <w:rPr>
          <w:rFonts w:cs="Arial"/>
          <w:sz w:val="20"/>
          <w:szCs w:val="20"/>
        </w:rPr>
      </w:pPr>
      <w:r w:rsidRPr="00E4379B">
        <w:rPr>
          <w:b/>
          <w:u w:val="single"/>
        </w:rPr>
        <w:t>After hours</w:t>
      </w:r>
      <w:r w:rsidRPr="003D6BFA">
        <w:rPr>
          <w:b/>
          <w:sz w:val="24"/>
          <w:u w:val="single"/>
        </w:rPr>
        <w:t xml:space="preserve"> </w:t>
      </w:r>
      <w:r w:rsidRPr="003D6BFA">
        <w:rPr>
          <w:b/>
          <w:sz w:val="24"/>
          <w:u w:val="single"/>
        </w:rPr>
        <w:br/>
      </w:r>
      <w:r w:rsidRPr="00E4379B">
        <w:rPr>
          <w:rFonts w:cs="Arial"/>
          <w:sz w:val="20"/>
          <w:szCs w:val="20"/>
        </w:rPr>
        <w:t>For GP appointments after hours patients of our practice may attend:</w:t>
      </w:r>
    </w:p>
    <w:p w14:paraId="7A6B1063" w14:textId="77777777" w:rsidR="008D4F83" w:rsidRPr="00E4379B" w:rsidRDefault="008D4F83" w:rsidP="008D4F83">
      <w:pPr>
        <w:pStyle w:val="NoSpacing"/>
        <w:rPr>
          <w:rFonts w:cs="Arial"/>
          <w:sz w:val="20"/>
          <w:szCs w:val="20"/>
        </w:rPr>
      </w:pPr>
    </w:p>
    <w:p w14:paraId="78609B86" w14:textId="77777777" w:rsidR="008D4F83" w:rsidRPr="00E4379B" w:rsidRDefault="008D4F83" w:rsidP="008D4F83">
      <w:pPr>
        <w:pStyle w:val="NoSpacing"/>
        <w:rPr>
          <w:sz w:val="20"/>
          <w:szCs w:val="20"/>
        </w:rPr>
      </w:pPr>
      <w:r w:rsidRPr="00E4379B">
        <w:rPr>
          <w:sz w:val="20"/>
          <w:szCs w:val="20"/>
        </w:rPr>
        <w:t xml:space="preserve">Bridges GP After Hours clinic  </w:t>
      </w:r>
    </w:p>
    <w:p w14:paraId="2D3B63BC" w14:textId="77777777" w:rsidR="008D4F83" w:rsidRPr="00E4379B" w:rsidRDefault="008D4F83" w:rsidP="008D4F83">
      <w:pPr>
        <w:pStyle w:val="NoSpacing"/>
        <w:rPr>
          <w:rFonts w:cs="Arial"/>
          <w:sz w:val="20"/>
          <w:szCs w:val="20"/>
        </w:rPr>
      </w:pPr>
      <w:r w:rsidRPr="00E4379B">
        <w:rPr>
          <w:sz w:val="20"/>
          <w:szCs w:val="20"/>
        </w:rPr>
        <w:t>Erina</w:t>
      </w:r>
      <w:r w:rsidRPr="00E4379B">
        <w:rPr>
          <w:rFonts w:cs="Arial"/>
          <w:sz w:val="20"/>
          <w:szCs w:val="20"/>
        </w:rPr>
        <w:t xml:space="preserve"> Community Health Centre </w:t>
      </w:r>
    </w:p>
    <w:p w14:paraId="5A6DE71B" w14:textId="77777777" w:rsidR="008D4F83" w:rsidRPr="00E4379B" w:rsidRDefault="008D4F83" w:rsidP="008D4F83">
      <w:pPr>
        <w:pStyle w:val="NoSpacing"/>
        <w:rPr>
          <w:sz w:val="20"/>
          <w:szCs w:val="20"/>
        </w:rPr>
      </w:pPr>
      <w:r w:rsidRPr="00E4379B">
        <w:rPr>
          <w:sz w:val="20"/>
          <w:szCs w:val="20"/>
        </w:rPr>
        <w:t xml:space="preserve">167 The Entrance Road Erina </w:t>
      </w:r>
    </w:p>
    <w:p w14:paraId="4547DF69" w14:textId="77777777" w:rsidR="008D4F83" w:rsidRPr="00E4379B" w:rsidRDefault="008D4F83" w:rsidP="008D4F83">
      <w:pPr>
        <w:pStyle w:val="NoSpacing"/>
        <w:rPr>
          <w:sz w:val="18"/>
          <w:szCs w:val="18"/>
        </w:rPr>
      </w:pPr>
      <w:r w:rsidRPr="00E4379B">
        <w:rPr>
          <w:sz w:val="18"/>
          <w:szCs w:val="18"/>
        </w:rPr>
        <w:t>*Note this service does not bulk bill</w:t>
      </w:r>
    </w:p>
    <w:p w14:paraId="7152887F" w14:textId="231CD60A" w:rsidR="008D4F83" w:rsidRPr="00E4379B" w:rsidRDefault="008D4F83" w:rsidP="008D4F83">
      <w:pPr>
        <w:pStyle w:val="NoSpacing"/>
        <w:rPr>
          <w:rFonts w:cs="Arial"/>
          <w:sz w:val="20"/>
          <w:szCs w:val="20"/>
        </w:rPr>
      </w:pPr>
      <w:r w:rsidRPr="00E4379B">
        <w:rPr>
          <w:sz w:val="20"/>
          <w:szCs w:val="20"/>
        </w:rPr>
        <w:t>Phone</w:t>
      </w:r>
      <w:r w:rsidRPr="00E4379B">
        <w:rPr>
          <w:rFonts w:cs="Arial"/>
          <w:sz w:val="20"/>
          <w:szCs w:val="20"/>
        </w:rPr>
        <w:t xml:space="preserve"> </w:t>
      </w:r>
      <w:r w:rsidRPr="00E4379B">
        <w:rPr>
          <w:rFonts w:cs="Arial"/>
          <w:sz w:val="20"/>
          <w:szCs w:val="20"/>
        </w:rPr>
        <w:tab/>
      </w:r>
      <w:r w:rsidRPr="00E4379B">
        <w:rPr>
          <w:rFonts w:cs="Arial"/>
          <w:sz w:val="20"/>
          <w:szCs w:val="20"/>
        </w:rPr>
        <w:tab/>
        <w:t xml:space="preserve">02 4367 9699 </w:t>
      </w:r>
    </w:p>
    <w:p w14:paraId="064B69AD" w14:textId="4F6C4F67" w:rsidR="008D4F83" w:rsidRPr="00E4379B" w:rsidRDefault="008D4F83" w:rsidP="008D4F83">
      <w:pPr>
        <w:pStyle w:val="NoSpacing"/>
        <w:rPr>
          <w:sz w:val="20"/>
          <w:szCs w:val="20"/>
        </w:rPr>
      </w:pPr>
      <w:r w:rsidRPr="00E4379B">
        <w:rPr>
          <w:sz w:val="20"/>
          <w:szCs w:val="20"/>
        </w:rPr>
        <w:t xml:space="preserve">Opening hours </w:t>
      </w:r>
      <w:r w:rsidRPr="00E4379B">
        <w:rPr>
          <w:sz w:val="20"/>
          <w:szCs w:val="20"/>
        </w:rPr>
        <w:tab/>
        <w:t>Monday to Friday 7</w:t>
      </w:r>
      <w:r w:rsidR="007F653F">
        <w:rPr>
          <w:sz w:val="20"/>
          <w:szCs w:val="20"/>
        </w:rPr>
        <w:t>.00</w:t>
      </w:r>
      <w:r w:rsidRPr="00E4379B">
        <w:rPr>
          <w:sz w:val="20"/>
          <w:szCs w:val="20"/>
        </w:rPr>
        <w:t xml:space="preserve">pm-10.30pm </w:t>
      </w:r>
    </w:p>
    <w:p w14:paraId="1621B6F1" w14:textId="50BAB4EE" w:rsidR="008D4F83" w:rsidRPr="00E4379B" w:rsidRDefault="008D4F83" w:rsidP="008D4F83">
      <w:pPr>
        <w:pStyle w:val="NoSpacing"/>
        <w:ind w:left="720" w:firstLine="720"/>
        <w:rPr>
          <w:sz w:val="20"/>
          <w:szCs w:val="20"/>
        </w:rPr>
      </w:pPr>
      <w:r w:rsidRPr="00E4379B">
        <w:rPr>
          <w:sz w:val="20"/>
          <w:szCs w:val="20"/>
        </w:rPr>
        <w:t>Saturday 3</w:t>
      </w:r>
      <w:r w:rsidR="007F653F">
        <w:rPr>
          <w:sz w:val="20"/>
          <w:szCs w:val="20"/>
        </w:rPr>
        <w:t>.00</w:t>
      </w:r>
      <w:r w:rsidRPr="00E4379B">
        <w:rPr>
          <w:sz w:val="20"/>
          <w:szCs w:val="20"/>
        </w:rPr>
        <w:t xml:space="preserve">pm – 10.30pm </w:t>
      </w:r>
    </w:p>
    <w:p w14:paraId="2673EBA8" w14:textId="4C24D594" w:rsidR="008D4F83" w:rsidRPr="00E4379B" w:rsidRDefault="008D4F83" w:rsidP="008D4F83">
      <w:pPr>
        <w:pStyle w:val="NoSpacing"/>
        <w:ind w:left="720" w:firstLine="720"/>
        <w:rPr>
          <w:sz w:val="20"/>
          <w:szCs w:val="20"/>
        </w:rPr>
      </w:pPr>
      <w:r w:rsidRPr="00E4379B">
        <w:rPr>
          <w:sz w:val="20"/>
          <w:szCs w:val="20"/>
        </w:rPr>
        <w:t>Sunday 10</w:t>
      </w:r>
      <w:r w:rsidR="007F653F">
        <w:rPr>
          <w:sz w:val="20"/>
          <w:szCs w:val="20"/>
        </w:rPr>
        <w:t>.00</w:t>
      </w:r>
      <w:r w:rsidRPr="00E4379B">
        <w:rPr>
          <w:sz w:val="20"/>
          <w:szCs w:val="20"/>
        </w:rPr>
        <w:t>am – 7</w:t>
      </w:r>
      <w:r w:rsidR="007F653F">
        <w:rPr>
          <w:sz w:val="20"/>
          <w:szCs w:val="20"/>
        </w:rPr>
        <w:t>.00</w:t>
      </w:r>
      <w:r w:rsidRPr="00E4379B">
        <w:rPr>
          <w:sz w:val="20"/>
          <w:szCs w:val="20"/>
        </w:rPr>
        <w:t>pm</w:t>
      </w:r>
    </w:p>
    <w:p w14:paraId="0D665EA8" w14:textId="67FFD4EE" w:rsidR="00781BD7" w:rsidRDefault="008D4F83" w:rsidP="008D4F83">
      <w:pPr>
        <w:pStyle w:val="NoSpacing"/>
        <w:ind w:left="1440"/>
        <w:rPr>
          <w:sz w:val="20"/>
          <w:szCs w:val="20"/>
        </w:rPr>
      </w:pPr>
      <w:r w:rsidRPr="00E4379B">
        <w:rPr>
          <w:sz w:val="20"/>
          <w:szCs w:val="20"/>
        </w:rPr>
        <w:t>Public Holidays 10</w:t>
      </w:r>
      <w:r w:rsidR="007F653F">
        <w:rPr>
          <w:sz w:val="20"/>
          <w:szCs w:val="20"/>
        </w:rPr>
        <w:t>.00</w:t>
      </w:r>
      <w:r w:rsidRPr="00E4379B">
        <w:rPr>
          <w:sz w:val="20"/>
          <w:szCs w:val="20"/>
        </w:rPr>
        <w:t>am – 7</w:t>
      </w:r>
      <w:r w:rsidR="007F653F">
        <w:rPr>
          <w:sz w:val="20"/>
          <w:szCs w:val="20"/>
        </w:rPr>
        <w:t>.00</w:t>
      </w:r>
      <w:r w:rsidRPr="00E4379B">
        <w:rPr>
          <w:sz w:val="20"/>
          <w:szCs w:val="20"/>
        </w:rPr>
        <w:t>pm</w:t>
      </w:r>
    </w:p>
    <w:p w14:paraId="2DEFD87D" w14:textId="6D8FC095" w:rsidR="005D4529" w:rsidRDefault="00AB505E" w:rsidP="005D4529">
      <w:pPr>
        <w:pStyle w:val="NoSpacing"/>
        <w:ind w:left="1440"/>
        <w:rPr>
          <w:sz w:val="20"/>
          <w:szCs w:val="20"/>
        </w:rPr>
      </w:pPr>
      <w:r>
        <w:rPr>
          <w:sz w:val="20"/>
          <w:szCs w:val="20"/>
        </w:rPr>
        <w:t>*</w:t>
      </w:r>
      <w:r w:rsidR="008D4F83" w:rsidRPr="00E4379B">
        <w:rPr>
          <w:sz w:val="20"/>
          <w:szCs w:val="20"/>
        </w:rPr>
        <w:t xml:space="preserve">excluding Christmas day </w:t>
      </w:r>
    </w:p>
    <w:p w14:paraId="124A0EE5" w14:textId="3E2A181F" w:rsidR="00EB12C9" w:rsidRDefault="00EB12C9" w:rsidP="00EB12C9">
      <w:pPr>
        <w:pStyle w:val="NoSpacing"/>
        <w:rPr>
          <w:sz w:val="20"/>
          <w:szCs w:val="20"/>
        </w:rPr>
      </w:pPr>
    </w:p>
    <w:p w14:paraId="3CFC6966" w14:textId="789CCBD4" w:rsidR="00EB12C9" w:rsidRPr="00EB12C9" w:rsidRDefault="00EB12C9" w:rsidP="00EB12C9">
      <w:pPr>
        <w:rPr>
          <w:rFonts w:cs="Arial"/>
          <w:sz w:val="20"/>
          <w:szCs w:val="20"/>
        </w:rPr>
      </w:pPr>
      <w:r w:rsidRPr="00EB12C9">
        <w:rPr>
          <w:rFonts w:cs="Arial"/>
          <w:sz w:val="20"/>
          <w:szCs w:val="20"/>
        </w:rPr>
        <w:t xml:space="preserve">Home visits for patients are an arrangement between individual doctors and their patients. Patients must be a regular patient of Green Point Medical Centre and live within a reasonable distance. A fee is applicable. </w:t>
      </w:r>
    </w:p>
    <w:p w14:paraId="3CF27AB6" w14:textId="77777777" w:rsidR="00AD6138" w:rsidRDefault="00AD6138" w:rsidP="00CE7C93">
      <w:pPr>
        <w:pStyle w:val="NoSpacing"/>
        <w:rPr>
          <w:b/>
          <w:u w:val="single"/>
        </w:rPr>
      </w:pPr>
    </w:p>
    <w:p w14:paraId="6B54F29D" w14:textId="102A2C4F" w:rsidR="001A660D" w:rsidRDefault="00FF5108" w:rsidP="00CE7C93">
      <w:pPr>
        <w:pStyle w:val="NoSpacing"/>
        <w:rPr>
          <w:sz w:val="20"/>
          <w:szCs w:val="20"/>
        </w:rPr>
      </w:pPr>
      <w:r w:rsidRPr="00E4379B">
        <w:rPr>
          <w:b/>
          <w:u w:val="single"/>
        </w:rPr>
        <w:t>General Practitioners</w:t>
      </w:r>
      <w:r w:rsidR="005F3E82" w:rsidRPr="003D6BFA">
        <w:rPr>
          <w:b/>
          <w:sz w:val="24"/>
          <w:u w:val="single"/>
        </w:rPr>
        <w:br/>
      </w:r>
      <w:r w:rsidRPr="00E4379B">
        <w:rPr>
          <w:b/>
          <w:sz w:val="20"/>
          <w:szCs w:val="20"/>
        </w:rPr>
        <w:t>Dr Shuai Wang</w:t>
      </w:r>
      <w:r w:rsidR="00AD2732" w:rsidRPr="00E4379B">
        <w:rPr>
          <w:b/>
          <w:sz w:val="20"/>
          <w:szCs w:val="20"/>
        </w:rPr>
        <w:t xml:space="preserve"> (Female)</w:t>
      </w:r>
      <w:r w:rsidRPr="00E4379B">
        <w:rPr>
          <w:sz w:val="20"/>
          <w:szCs w:val="20"/>
        </w:rPr>
        <w:br/>
      </w:r>
      <w:r w:rsidR="004543B0" w:rsidRPr="00E4379B">
        <w:rPr>
          <w:sz w:val="18"/>
          <w:szCs w:val="18"/>
        </w:rPr>
        <w:t>*Seeing existing patients of Dr Wang / Dr Weber only</w:t>
      </w:r>
      <w:r w:rsidR="00D95A45" w:rsidRPr="00E4379B">
        <w:rPr>
          <w:sz w:val="18"/>
          <w:szCs w:val="18"/>
        </w:rPr>
        <w:t xml:space="preserve">   </w:t>
      </w:r>
      <w:r w:rsidR="00D95A45" w:rsidRPr="00E4379B">
        <w:rPr>
          <w:sz w:val="20"/>
          <w:szCs w:val="20"/>
        </w:rPr>
        <w:t xml:space="preserve"> </w:t>
      </w:r>
      <w:r w:rsidRPr="00E4379B">
        <w:rPr>
          <w:sz w:val="20"/>
          <w:szCs w:val="20"/>
        </w:rPr>
        <w:t>MBBS, MIPH, FRA</w:t>
      </w:r>
      <w:r w:rsidR="00FF6BA5" w:rsidRPr="00E4379B">
        <w:rPr>
          <w:sz w:val="20"/>
          <w:szCs w:val="20"/>
        </w:rPr>
        <w:t>CGP</w:t>
      </w:r>
      <w:r w:rsidR="00F56FB1" w:rsidRPr="00E4379B">
        <w:rPr>
          <w:b/>
          <w:sz w:val="20"/>
          <w:szCs w:val="20"/>
          <w:u w:val="single"/>
        </w:rPr>
        <w:br/>
      </w:r>
      <w:r w:rsidR="00FA0FB8" w:rsidRPr="00E4379B">
        <w:rPr>
          <w:sz w:val="20"/>
          <w:szCs w:val="20"/>
        </w:rPr>
        <w:t xml:space="preserve">Appointments available: </w:t>
      </w:r>
      <w:r w:rsidR="001A660D" w:rsidRPr="00E4379B">
        <w:rPr>
          <w:sz w:val="20"/>
          <w:szCs w:val="20"/>
        </w:rPr>
        <w:t xml:space="preserve">Monday </w:t>
      </w:r>
      <w:r w:rsidR="00F56FB1" w:rsidRPr="00E4379B">
        <w:rPr>
          <w:sz w:val="20"/>
          <w:szCs w:val="20"/>
        </w:rPr>
        <w:t>–</w:t>
      </w:r>
      <w:r w:rsidR="001A660D" w:rsidRPr="00E4379B">
        <w:rPr>
          <w:sz w:val="20"/>
          <w:szCs w:val="20"/>
        </w:rPr>
        <w:t xml:space="preserve"> Friday</w:t>
      </w:r>
    </w:p>
    <w:p w14:paraId="0AB99C09" w14:textId="77777777" w:rsidR="00E4379B" w:rsidRPr="00E4379B" w:rsidRDefault="00E4379B" w:rsidP="00CE7C93">
      <w:pPr>
        <w:pStyle w:val="NoSpacing"/>
        <w:rPr>
          <w:sz w:val="20"/>
          <w:szCs w:val="20"/>
        </w:rPr>
      </w:pPr>
    </w:p>
    <w:p w14:paraId="015431BE" w14:textId="25227682" w:rsidR="006B5411" w:rsidRDefault="006C315F" w:rsidP="00CE7C93">
      <w:pPr>
        <w:pStyle w:val="NoSpacing"/>
        <w:rPr>
          <w:sz w:val="20"/>
          <w:szCs w:val="20"/>
        </w:rPr>
      </w:pPr>
      <w:r w:rsidRPr="00E4379B">
        <w:rPr>
          <w:b/>
          <w:sz w:val="20"/>
          <w:szCs w:val="20"/>
        </w:rPr>
        <w:t>Dr Jane Gardner (Female)</w:t>
      </w:r>
      <w:r w:rsidRPr="00E4379B">
        <w:rPr>
          <w:b/>
          <w:sz w:val="20"/>
          <w:szCs w:val="20"/>
        </w:rPr>
        <w:br/>
      </w:r>
      <w:bookmarkStart w:id="0" w:name="_Hlk10456676"/>
      <w:r w:rsidR="00FF6BA5" w:rsidRPr="00E4379B">
        <w:rPr>
          <w:sz w:val="20"/>
          <w:szCs w:val="20"/>
        </w:rPr>
        <w:t>MB</w:t>
      </w:r>
      <w:r w:rsidRPr="00E4379B">
        <w:rPr>
          <w:sz w:val="20"/>
          <w:szCs w:val="20"/>
        </w:rPr>
        <w:t>BS, MRCGP (UK), FRACGP</w:t>
      </w:r>
      <w:r w:rsidR="00F56FB1" w:rsidRPr="00E4379B">
        <w:rPr>
          <w:b/>
          <w:sz w:val="20"/>
          <w:szCs w:val="20"/>
        </w:rPr>
        <w:br/>
      </w:r>
      <w:r w:rsidR="00745E41" w:rsidRPr="00E4379B">
        <w:rPr>
          <w:sz w:val="20"/>
          <w:szCs w:val="20"/>
        </w:rPr>
        <w:t>Appointments available: Mon</w:t>
      </w:r>
      <w:r w:rsidR="00BA3F94" w:rsidRPr="00E4379B">
        <w:rPr>
          <w:sz w:val="20"/>
          <w:szCs w:val="20"/>
        </w:rPr>
        <w:t>day</w:t>
      </w:r>
      <w:r w:rsidR="00745E41" w:rsidRPr="00E4379B">
        <w:rPr>
          <w:sz w:val="20"/>
          <w:szCs w:val="20"/>
        </w:rPr>
        <w:t>,</w:t>
      </w:r>
      <w:r w:rsidR="00922B91" w:rsidRPr="00E4379B">
        <w:rPr>
          <w:sz w:val="20"/>
          <w:szCs w:val="20"/>
        </w:rPr>
        <w:t xml:space="preserve"> Tuesday</w:t>
      </w:r>
      <w:r w:rsidR="00BA3F94" w:rsidRPr="00E4379B">
        <w:rPr>
          <w:sz w:val="20"/>
          <w:szCs w:val="20"/>
        </w:rPr>
        <w:t xml:space="preserve"> Wednesday,</w:t>
      </w:r>
      <w:r w:rsidR="00745E41" w:rsidRPr="00E4379B">
        <w:rPr>
          <w:sz w:val="20"/>
          <w:szCs w:val="20"/>
        </w:rPr>
        <w:t xml:space="preserve"> Thu</w:t>
      </w:r>
      <w:r w:rsidR="00BA3F94" w:rsidRPr="00E4379B">
        <w:rPr>
          <w:sz w:val="20"/>
          <w:szCs w:val="20"/>
        </w:rPr>
        <w:t>rsday, Friday</w:t>
      </w:r>
      <w:r w:rsidR="00745E41" w:rsidRPr="00E4379B">
        <w:rPr>
          <w:sz w:val="20"/>
          <w:szCs w:val="20"/>
        </w:rPr>
        <w:t xml:space="preserve"> </w:t>
      </w:r>
      <w:r w:rsidR="00E979FA" w:rsidRPr="00E4379B">
        <w:rPr>
          <w:sz w:val="20"/>
          <w:szCs w:val="20"/>
        </w:rPr>
        <w:t>and</w:t>
      </w:r>
      <w:r w:rsidR="00745E41" w:rsidRPr="00E4379B">
        <w:rPr>
          <w:sz w:val="20"/>
          <w:szCs w:val="20"/>
        </w:rPr>
        <w:t xml:space="preserve"> </w:t>
      </w:r>
      <w:r w:rsidR="00E979FA" w:rsidRPr="00E4379B">
        <w:rPr>
          <w:sz w:val="20"/>
          <w:szCs w:val="20"/>
        </w:rPr>
        <w:t xml:space="preserve">fortnightly on a </w:t>
      </w:r>
      <w:r w:rsidR="00745E41" w:rsidRPr="00E4379B">
        <w:rPr>
          <w:sz w:val="20"/>
          <w:szCs w:val="20"/>
        </w:rPr>
        <w:t>Sat</w:t>
      </w:r>
      <w:r w:rsidR="00BA3F94" w:rsidRPr="00E4379B">
        <w:rPr>
          <w:sz w:val="20"/>
          <w:szCs w:val="20"/>
        </w:rPr>
        <w:t>urday</w:t>
      </w:r>
      <w:r w:rsidR="00922B91" w:rsidRPr="00E4379B">
        <w:rPr>
          <w:sz w:val="20"/>
          <w:szCs w:val="20"/>
        </w:rPr>
        <w:t xml:space="preserve"> </w:t>
      </w:r>
      <w:bookmarkEnd w:id="0"/>
    </w:p>
    <w:p w14:paraId="5B5DFB4B" w14:textId="77777777" w:rsidR="00E4379B" w:rsidRPr="00E4379B" w:rsidRDefault="00E4379B" w:rsidP="00CE7C93">
      <w:pPr>
        <w:pStyle w:val="NoSpacing"/>
        <w:rPr>
          <w:sz w:val="20"/>
          <w:szCs w:val="20"/>
        </w:rPr>
      </w:pPr>
    </w:p>
    <w:p w14:paraId="4718EE81" w14:textId="3D5A71CF" w:rsidR="00A6530A" w:rsidRPr="00AD6138" w:rsidRDefault="006B5411" w:rsidP="00CE7C93">
      <w:pPr>
        <w:pStyle w:val="NoSpacing"/>
        <w:rPr>
          <w:sz w:val="20"/>
          <w:szCs w:val="20"/>
        </w:rPr>
      </w:pPr>
      <w:r w:rsidRPr="00E4379B">
        <w:rPr>
          <w:b/>
          <w:sz w:val="20"/>
          <w:szCs w:val="20"/>
        </w:rPr>
        <w:t>Dr Radhey Shayam Gupta</w:t>
      </w:r>
      <w:r w:rsidRPr="00E4379B">
        <w:rPr>
          <w:b/>
          <w:sz w:val="20"/>
          <w:szCs w:val="20"/>
        </w:rPr>
        <w:br/>
      </w:r>
      <w:r w:rsidRPr="00E4379B">
        <w:rPr>
          <w:sz w:val="20"/>
          <w:szCs w:val="20"/>
        </w:rPr>
        <w:t>M.B., B.S.</w:t>
      </w:r>
      <w:r w:rsidRPr="00E4379B">
        <w:rPr>
          <w:sz w:val="20"/>
          <w:szCs w:val="20"/>
        </w:rPr>
        <w:br/>
        <w:t xml:space="preserve">Appointments </w:t>
      </w:r>
      <w:r w:rsidR="00E979FA" w:rsidRPr="00E4379B">
        <w:rPr>
          <w:sz w:val="20"/>
          <w:szCs w:val="20"/>
        </w:rPr>
        <w:t>a</w:t>
      </w:r>
      <w:r w:rsidRPr="00E4379B">
        <w:rPr>
          <w:sz w:val="20"/>
          <w:szCs w:val="20"/>
        </w:rPr>
        <w:t>vailable: Monday, Tuesday,</w:t>
      </w:r>
      <w:r w:rsidR="00922B91" w:rsidRPr="00E4379B">
        <w:rPr>
          <w:sz w:val="20"/>
          <w:szCs w:val="20"/>
        </w:rPr>
        <w:t xml:space="preserve"> Wednesday</w:t>
      </w:r>
      <w:r w:rsidRPr="00E4379B">
        <w:rPr>
          <w:sz w:val="20"/>
          <w:szCs w:val="20"/>
        </w:rPr>
        <w:t xml:space="preserve"> </w:t>
      </w:r>
      <w:r w:rsidR="00E979FA" w:rsidRPr="00E4379B">
        <w:rPr>
          <w:sz w:val="20"/>
          <w:szCs w:val="20"/>
        </w:rPr>
        <w:t>and</w:t>
      </w:r>
      <w:r w:rsidRPr="00E4379B">
        <w:rPr>
          <w:sz w:val="20"/>
          <w:szCs w:val="20"/>
        </w:rPr>
        <w:t xml:space="preserve"> Friday</w:t>
      </w:r>
    </w:p>
    <w:p w14:paraId="26F30082" w14:textId="77777777" w:rsidR="00644A9D" w:rsidRDefault="00644A9D" w:rsidP="00A6530A">
      <w:pPr>
        <w:pStyle w:val="NoSpacing"/>
        <w:rPr>
          <w:b/>
          <w:sz w:val="20"/>
          <w:szCs w:val="20"/>
        </w:rPr>
      </w:pPr>
    </w:p>
    <w:p w14:paraId="344AF5FE" w14:textId="642C844F" w:rsidR="005F153D" w:rsidRDefault="00C53336" w:rsidP="00A6530A">
      <w:pPr>
        <w:pStyle w:val="NoSpacing"/>
        <w:rPr>
          <w:sz w:val="20"/>
          <w:szCs w:val="20"/>
        </w:rPr>
      </w:pPr>
      <w:r w:rsidRPr="00E4379B">
        <w:rPr>
          <w:b/>
          <w:sz w:val="20"/>
          <w:szCs w:val="20"/>
        </w:rPr>
        <w:t>Dr Carol Weber (Female)</w:t>
      </w:r>
      <w:r w:rsidRPr="00E4379B">
        <w:rPr>
          <w:sz w:val="20"/>
          <w:szCs w:val="20"/>
        </w:rPr>
        <w:br/>
      </w:r>
      <w:r w:rsidR="00EF18B5" w:rsidRPr="00E4379B">
        <w:rPr>
          <w:rFonts w:cs="Arial"/>
          <w:sz w:val="18"/>
          <w:szCs w:val="18"/>
        </w:rPr>
        <w:t>*Seeing existing patients of Dr Weber / Dr Wang only</w:t>
      </w:r>
      <w:r w:rsidR="00EF18B5" w:rsidRPr="00E4379B">
        <w:rPr>
          <w:sz w:val="20"/>
          <w:szCs w:val="20"/>
        </w:rPr>
        <w:t xml:space="preserve"> </w:t>
      </w:r>
      <w:r w:rsidR="00D95A45" w:rsidRPr="00E4379B">
        <w:rPr>
          <w:sz w:val="20"/>
          <w:szCs w:val="20"/>
        </w:rPr>
        <w:t xml:space="preserve">  </w:t>
      </w:r>
      <w:r w:rsidRPr="00E4379B">
        <w:rPr>
          <w:sz w:val="20"/>
          <w:szCs w:val="20"/>
        </w:rPr>
        <w:t xml:space="preserve">MBBS, FRACGP </w:t>
      </w:r>
      <w:r w:rsidR="00F56FB1" w:rsidRPr="00E4379B">
        <w:rPr>
          <w:sz w:val="20"/>
          <w:szCs w:val="20"/>
        </w:rPr>
        <w:br/>
      </w:r>
      <w:r w:rsidRPr="00E4379B">
        <w:rPr>
          <w:sz w:val="20"/>
          <w:szCs w:val="20"/>
        </w:rPr>
        <w:t xml:space="preserve">Appointments </w:t>
      </w:r>
      <w:r w:rsidR="00E979FA" w:rsidRPr="00E4379B">
        <w:rPr>
          <w:sz w:val="20"/>
          <w:szCs w:val="20"/>
        </w:rPr>
        <w:t>a</w:t>
      </w:r>
      <w:r w:rsidRPr="00E4379B">
        <w:rPr>
          <w:sz w:val="20"/>
          <w:szCs w:val="20"/>
        </w:rPr>
        <w:t>vailable</w:t>
      </w:r>
      <w:r w:rsidR="00D2490D" w:rsidRPr="00E4379B">
        <w:rPr>
          <w:sz w:val="20"/>
          <w:szCs w:val="20"/>
        </w:rPr>
        <w:t xml:space="preserve">: Tuesday </w:t>
      </w:r>
      <w:r w:rsidR="00E979FA" w:rsidRPr="00E4379B">
        <w:rPr>
          <w:sz w:val="20"/>
          <w:szCs w:val="20"/>
        </w:rPr>
        <w:t>and</w:t>
      </w:r>
      <w:r w:rsidR="00D2490D" w:rsidRPr="00E4379B">
        <w:rPr>
          <w:sz w:val="20"/>
          <w:szCs w:val="20"/>
        </w:rPr>
        <w:t xml:space="preserve"> Friday</w:t>
      </w:r>
    </w:p>
    <w:p w14:paraId="1ADCBE17" w14:textId="217547B5" w:rsidR="00754607" w:rsidRDefault="00754607" w:rsidP="00A6530A">
      <w:pPr>
        <w:pStyle w:val="NoSpacing"/>
        <w:rPr>
          <w:sz w:val="20"/>
          <w:szCs w:val="20"/>
        </w:rPr>
      </w:pPr>
    </w:p>
    <w:p w14:paraId="2B4CABF1" w14:textId="5CA8E147" w:rsidR="00754607" w:rsidRPr="00754607" w:rsidRDefault="00754607" w:rsidP="00A6530A">
      <w:pPr>
        <w:pStyle w:val="NoSpacing"/>
        <w:rPr>
          <w:b/>
          <w:bCs/>
          <w:sz w:val="20"/>
          <w:szCs w:val="20"/>
        </w:rPr>
      </w:pPr>
      <w:r w:rsidRPr="00754607">
        <w:rPr>
          <w:b/>
          <w:bCs/>
          <w:sz w:val="20"/>
          <w:szCs w:val="20"/>
        </w:rPr>
        <w:t>Dr Betappanaidu Chandra Mohan (Male)</w:t>
      </w:r>
    </w:p>
    <w:p w14:paraId="323A1B82" w14:textId="049E046D" w:rsidR="00754607" w:rsidRDefault="00754607" w:rsidP="00A6530A">
      <w:pPr>
        <w:pStyle w:val="NoSpacing"/>
        <w:rPr>
          <w:sz w:val="20"/>
          <w:szCs w:val="20"/>
        </w:rPr>
      </w:pPr>
      <w:r>
        <w:rPr>
          <w:sz w:val="20"/>
          <w:szCs w:val="20"/>
        </w:rPr>
        <w:t>MBBS</w:t>
      </w:r>
    </w:p>
    <w:p w14:paraId="3D1C8D55" w14:textId="058D43E3" w:rsidR="00754607" w:rsidRPr="00E4379B" w:rsidRDefault="00754607" w:rsidP="00A6530A">
      <w:pPr>
        <w:pStyle w:val="NoSpacing"/>
        <w:rPr>
          <w:sz w:val="20"/>
          <w:szCs w:val="20"/>
        </w:rPr>
      </w:pPr>
      <w:r>
        <w:rPr>
          <w:sz w:val="20"/>
          <w:szCs w:val="20"/>
        </w:rPr>
        <w:t>Appointments available: Wednesday and Friday</w:t>
      </w:r>
    </w:p>
    <w:p w14:paraId="743525CD" w14:textId="77777777" w:rsidR="00BE72EE" w:rsidRPr="003D6BFA" w:rsidRDefault="00BE72EE" w:rsidP="00CE7C93">
      <w:pPr>
        <w:pStyle w:val="NoSpacing"/>
      </w:pPr>
    </w:p>
    <w:p w14:paraId="1F60D484" w14:textId="77777777" w:rsidR="00932C1C" w:rsidRPr="00B7606A" w:rsidRDefault="006934BA" w:rsidP="00CE7C93">
      <w:pPr>
        <w:pStyle w:val="NoSpacing"/>
        <w:rPr>
          <w:b/>
          <w:bCs/>
          <w:u w:val="single"/>
        </w:rPr>
      </w:pPr>
      <w:r w:rsidRPr="00B7606A">
        <w:rPr>
          <w:b/>
          <w:bCs/>
          <w:u w:val="single"/>
        </w:rPr>
        <w:t>Allied health</w:t>
      </w:r>
    </w:p>
    <w:p w14:paraId="2C58DAB9" w14:textId="0BBFCB0B" w:rsidR="006934BA" w:rsidRPr="00B7606A" w:rsidRDefault="00FA0FB8" w:rsidP="00CE7C93">
      <w:pPr>
        <w:pStyle w:val="NoSpacing"/>
        <w:rPr>
          <w:sz w:val="20"/>
          <w:szCs w:val="20"/>
        </w:rPr>
      </w:pPr>
      <w:r w:rsidRPr="00B7606A">
        <w:rPr>
          <w:b/>
          <w:bCs/>
          <w:sz w:val="20"/>
          <w:szCs w:val="20"/>
        </w:rPr>
        <w:t>Beverly Grobbelaar (Podiatrist)</w:t>
      </w:r>
      <w:bookmarkStart w:id="1" w:name="_Hlk492027980"/>
      <w:r w:rsidR="00F56FB1" w:rsidRPr="00B7606A">
        <w:rPr>
          <w:sz w:val="20"/>
          <w:szCs w:val="20"/>
        </w:rPr>
        <w:br/>
      </w:r>
      <w:r w:rsidR="006C315F" w:rsidRPr="00B7606A">
        <w:rPr>
          <w:sz w:val="20"/>
          <w:szCs w:val="20"/>
        </w:rPr>
        <w:t xml:space="preserve">Appointments available: </w:t>
      </w:r>
      <w:r w:rsidR="00745E41" w:rsidRPr="00B7606A">
        <w:rPr>
          <w:sz w:val="20"/>
          <w:szCs w:val="20"/>
        </w:rPr>
        <w:t>Mon</w:t>
      </w:r>
      <w:r w:rsidR="00922B91" w:rsidRPr="00B7606A">
        <w:rPr>
          <w:sz w:val="20"/>
          <w:szCs w:val="20"/>
        </w:rPr>
        <w:t>day</w:t>
      </w:r>
      <w:r w:rsidR="00B07F63" w:rsidRPr="00B7606A">
        <w:rPr>
          <w:sz w:val="20"/>
          <w:szCs w:val="20"/>
        </w:rPr>
        <w:t xml:space="preserve"> and</w:t>
      </w:r>
      <w:r w:rsidR="00745E41" w:rsidRPr="00B7606A">
        <w:rPr>
          <w:sz w:val="20"/>
          <w:szCs w:val="20"/>
        </w:rPr>
        <w:t xml:space="preserve"> </w:t>
      </w:r>
      <w:r w:rsidR="00922B91" w:rsidRPr="00B7606A">
        <w:rPr>
          <w:sz w:val="20"/>
          <w:szCs w:val="20"/>
        </w:rPr>
        <w:t xml:space="preserve">Tuesday </w:t>
      </w:r>
    </w:p>
    <w:p w14:paraId="57DD2AAE" w14:textId="77777777" w:rsidR="00BE72EE" w:rsidRPr="003D6BFA" w:rsidRDefault="00BE72EE" w:rsidP="00CE7C93">
      <w:pPr>
        <w:pStyle w:val="NoSpacing"/>
      </w:pPr>
    </w:p>
    <w:p w14:paraId="617477EB" w14:textId="4B22C892" w:rsidR="006934BA" w:rsidRPr="00B7606A" w:rsidRDefault="006934BA" w:rsidP="00CE7C93">
      <w:pPr>
        <w:pStyle w:val="NoSpacing"/>
        <w:rPr>
          <w:sz w:val="20"/>
          <w:szCs w:val="20"/>
        </w:rPr>
      </w:pPr>
      <w:r w:rsidRPr="00B7606A">
        <w:rPr>
          <w:b/>
          <w:bCs/>
          <w:sz w:val="20"/>
          <w:szCs w:val="20"/>
        </w:rPr>
        <w:t>Angela Rye (Podiatrist)</w:t>
      </w:r>
      <w:r w:rsidR="00F56FB1" w:rsidRPr="00B7606A">
        <w:rPr>
          <w:sz w:val="20"/>
          <w:szCs w:val="20"/>
        </w:rPr>
        <w:br/>
      </w:r>
      <w:bookmarkEnd w:id="1"/>
      <w:r w:rsidRPr="00B7606A">
        <w:rPr>
          <w:sz w:val="20"/>
          <w:szCs w:val="20"/>
        </w:rPr>
        <w:t>Appointments available: Thursday</w:t>
      </w:r>
    </w:p>
    <w:p w14:paraId="2753FB4B" w14:textId="77777777" w:rsidR="00BE72EE" w:rsidRPr="003D6BFA" w:rsidRDefault="00BE72EE" w:rsidP="00CE7C93">
      <w:pPr>
        <w:pStyle w:val="NoSpacing"/>
      </w:pPr>
    </w:p>
    <w:p w14:paraId="205B12DE" w14:textId="2282986B" w:rsidR="00B16903" w:rsidRPr="00A6530A" w:rsidRDefault="006934BA" w:rsidP="00935DA7">
      <w:pPr>
        <w:pStyle w:val="NoSpacing"/>
        <w:rPr>
          <w:sz w:val="20"/>
          <w:szCs w:val="20"/>
        </w:rPr>
      </w:pPr>
      <w:r w:rsidRPr="00B7606A">
        <w:rPr>
          <w:b/>
          <w:bCs/>
          <w:sz w:val="20"/>
          <w:szCs w:val="20"/>
        </w:rPr>
        <w:t>Rhiannon Walton (Exercise physiologist)</w:t>
      </w:r>
      <w:r w:rsidRPr="00B7606A">
        <w:rPr>
          <w:sz w:val="20"/>
          <w:szCs w:val="20"/>
        </w:rPr>
        <w:br/>
        <w:t>Appointments available: Friday and Saturday</w:t>
      </w:r>
      <w:r w:rsidR="00DD41EF" w:rsidRPr="00B7606A">
        <w:rPr>
          <w:sz w:val="20"/>
          <w:szCs w:val="20"/>
        </w:rPr>
        <w:br/>
      </w:r>
    </w:p>
    <w:p w14:paraId="62DDCF13" w14:textId="11A778B6" w:rsidR="00B16903" w:rsidRPr="00AA0C74" w:rsidRDefault="00B16903" w:rsidP="00935DA7">
      <w:pPr>
        <w:pStyle w:val="NoSpacing"/>
        <w:rPr>
          <w:rFonts w:cs="Arial"/>
          <w:b/>
          <w:bCs/>
          <w:u w:val="single"/>
        </w:rPr>
      </w:pPr>
      <w:r w:rsidRPr="00AA0C74">
        <w:rPr>
          <w:rFonts w:cs="Arial"/>
          <w:b/>
          <w:bCs/>
          <w:u w:val="single"/>
        </w:rPr>
        <w:t>Support staff</w:t>
      </w:r>
    </w:p>
    <w:p w14:paraId="60CE8680" w14:textId="7EB44508" w:rsidR="00B16903" w:rsidRDefault="00B16903" w:rsidP="00935DA7">
      <w:pPr>
        <w:pStyle w:val="NoSpacing"/>
        <w:rPr>
          <w:rFonts w:cs="Arial"/>
          <w:sz w:val="20"/>
          <w:szCs w:val="20"/>
        </w:rPr>
      </w:pPr>
      <w:r>
        <w:rPr>
          <w:rFonts w:cs="Arial"/>
          <w:sz w:val="20"/>
          <w:szCs w:val="20"/>
        </w:rPr>
        <w:t>Practice Manager</w:t>
      </w:r>
      <w:r>
        <w:rPr>
          <w:rFonts w:cs="Arial"/>
          <w:sz w:val="20"/>
          <w:szCs w:val="20"/>
        </w:rPr>
        <w:tab/>
      </w:r>
      <w:r>
        <w:rPr>
          <w:rFonts w:cs="Arial"/>
          <w:sz w:val="20"/>
          <w:szCs w:val="20"/>
        </w:rPr>
        <w:tab/>
        <w:t>Vinod Gajella</w:t>
      </w:r>
      <w:r>
        <w:rPr>
          <w:rFonts w:cs="Arial"/>
          <w:sz w:val="20"/>
          <w:szCs w:val="20"/>
        </w:rPr>
        <w:tab/>
      </w:r>
    </w:p>
    <w:p w14:paraId="64C93B44" w14:textId="77777777" w:rsidR="00AA0C74" w:rsidRDefault="00AA0C74" w:rsidP="00935DA7">
      <w:pPr>
        <w:pStyle w:val="NoSpacing"/>
        <w:rPr>
          <w:rFonts w:cs="Arial"/>
          <w:sz w:val="20"/>
          <w:szCs w:val="20"/>
        </w:rPr>
      </w:pPr>
    </w:p>
    <w:p w14:paraId="44611482" w14:textId="5FD4CBAA" w:rsidR="00B16903" w:rsidRPr="00B16903" w:rsidRDefault="00B16903" w:rsidP="00935DA7">
      <w:pPr>
        <w:pStyle w:val="NoSpacing"/>
        <w:rPr>
          <w:rFonts w:cs="Arial"/>
          <w:b/>
          <w:bCs/>
          <w:sz w:val="20"/>
          <w:szCs w:val="20"/>
        </w:rPr>
      </w:pPr>
      <w:r>
        <w:rPr>
          <w:rFonts w:cs="Arial"/>
          <w:sz w:val="20"/>
          <w:szCs w:val="20"/>
        </w:rPr>
        <w:t>Nurse</w:t>
      </w:r>
      <w:r>
        <w:rPr>
          <w:rFonts w:cs="Arial"/>
          <w:sz w:val="20"/>
          <w:szCs w:val="20"/>
        </w:rPr>
        <w:tab/>
      </w:r>
      <w:r>
        <w:rPr>
          <w:rFonts w:cs="Arial"/>
          <w:sz w:val="20"/>
          <w:szCs w:val="20"/>
        </w:rPr>
        <w:tab/>
      </w:r>
      <w:r>
        <w:rPr>
          <w:rFonts w:cs="Arial"/>
          <w:sz w:val="20"/>
          <w:szCs w:val="20"/>
        </w:rPr>
        <w:tab/>
        <w:t>Bethany Shipway</w:t>
      </w:r>
    </w:p>
    <w:p w14:paraId="1CEE8904" w14:textId="0D6A5C3C" w:rsidR="00B16903" w:rsidRDefault="00B16903" w:rsidP="00B16903">
      <w:pPr>
        <w:pStyle w:val="NoSpacing"/>
        <w:ind w:left="1440" w:firstLine="720"/>
        <w:rPr>
          <w:rFonts w:cs="Arial"/>
          <w:sz w:val="20"/>
          <w:szCs w:val="20"/>
        </w:rPr>
      </w:pPr>
      <w:r>
        <w:rPr>
          <w:rFonts w:cs="Arial"/>
          <w:sz w:val="20"/>
          <w:szCs w:val="20"/>
        </w:rPr>
        <w:t>Jane Pervez</w:t>
      </w:r>
    </w:p>
    <w:p w14:paraId="25AA7BCC" w14:textId="18011EA4" w:rsidR="00B16903" w:rsidRDefault="00B16903" w:rsidP="00935DA7">
      <w:pPr>
        <w:pStyle w:val="NoSpacing"/>
        <w:rPr>
          <w:rFonts w:cs="Arial"/>
          <w:sz w:val="20"/>
          <w:szCs w:val="20"/>
        </w:rPr>
      </w:pPr>
      <w:r>
        <w:rPr>
          <w:rFonts w:cs="Arial"/>
          <w:sz w:val="20"/>
          <w:szCs w:val="20"/>
        </w:rPr>
        <w:tab/>
      </w:r>
      <w:r>
        <w:rPr>
          <w:rFonts w:cs="Arial"/>
          <w:sz w:val="20"/>
          <w:szCs w:val="20"/>
        </w:rPr>
        <w:tab/>
      </w:r>
      <w:r>
        <w:rPr>
          <w:rFonts w:cs="Arial"/>
          <w:sz w:val="20"/>
          <w:szCs w:val="20"/>
        </w:rPr>
        <w:tab/>
        <w:t>Nikki Piggott</w:t>
      </w:r>
    </w:p>
    <w:p w14:paraId="2BD3D067" w14:textId="1597D30C" w:rsidR="00B16903" w:rsidRDefault="00B16903" w:rsidP="00935DA7">
      <w:pPr>
        <w:pStyle w:val="NoSpacing"/>
        <w:rPr>
          <w:rFonts w:cs="Arial"/>
          <w:sz w:val="20"/>
          <w:szCs w:val="20"/>
        </w:rPr>
      </w:pPr>
      <w:r>
        <w:rPr>
          <w:rFonts w:cs="Arial"/>
          <w:sz w:val="20"/>
          <w:szCs w:val="20"/>
        </w:rPr>
        <w:tab/>
      </w:r>
      <w:r>
        <w:rPr>
          <w:rFonts w:cs="Arial"/>
          <w:sz w:val="20"/>
          <w:szCs w:val="20"/>
        </w:rPr>
        <w:tab/>
      </w:r>
      <w:r>
        <w:rPr>
          <w:rFonts w:cs="Arial"/>
          <w:sz w:val="20"/>
          <w:szCs w:val="20"/>
        </w:rPr>
        <w:tab/>
      </w:r>
    </w:p>
    <w:p w14:paraId="64E01B3A" w14:textId="3D7F8317" w:rsidR="00B16903" w:rsidRDefault="00B16903" w:rsidP="00935DA7">
      <w:pPr>
        <w:pStyle w:val="NoSpacing"/>
        <w:rPr>
          <w:rFonts w:cs="Arial"/>
          <w:sz w:val="20"/>
          <w:szCs w:val="20"/>
        </w:rPr>
      </w:pPr>
      <w:r>
        <w:rPr>
          <w:rFonts w:cs="Arial"/>
          <w:sz w:val="20"/>
          <w:szCs w:val="20"/>
        </w:rPr>
        <w:t>Reception</w:t>
      </w:r>
      <w:r>
        <w:rPr>
          <w:rFonts w:cs="Arial"/>
          <w:sz w:val="20"/>
          <w:szCs w:val="20"/>
        </w:rPr>
        <w:tab/>
      </w:r>
      <w:r>
        <w:rPr>
          <w:rFonts w:cs="Arial"/>
          <w:sz w:val="20"/>
          <w:szCs w:val="20"/>
        </w:rPr>
        <w:tab/>
        <w:t>Andrea Monsalve</w:t>
      </w:r>
    </w:p>
    <w:p w14:paraId="424AFB22" w14:textId="17755072" w:rsidR="00B16903" w:rsidRDefault="00B16903" w:rsidP="00935DA7">
      <w:pPr>
        <w:pStyle w:val="NoSpacing"/>
        <w:rPr>
          <w:rFonts w:cs="Arial"/>
          <w:sz w:val="20"/>
          <w:szCs w:val="20"/>
        </w:rPr>
      </w:pPr>
      <w:r>
        <w:rPr>
          <w:rFonts w:cs="Arial"/>
          <w:sz w:val="20"/>
          <w:szCs w:val="20"/>
        </w:rPr>
        <w:tab/>
      </w:r>
      <w:r>
        <w:rPr>
          <w:rFonts w:cs="Arial"/>
          <w:sz w:val="20"/>
          <w:szCs w:val="20"/>
        </w:rPr>
        <w:tab/>
      </w:r>
      <w:r>
        <w:rPr>
          <w:rFonts w:cs="Arial"/>
          <w:sz w:val="20"/>
          <w:szCs w:val="20"/>
        </w:rPr>
        <w:tab/>
        <w:t>Dani White</w:t>
      </w:r>
    </w:p>
    <w:p w14:paraId="0A9BDCDD" w14:textId="443D3D83" w:rsidR="00B16903" w:rsidRDefault="00B16903" w:rsidP="00935DA7">
      <w:pPr>
        <w:pStyle w:val="NoSpacing"/>
        <w:rPr>
          <w:rFonts w:cs="Arial"/>
          <w:sz w:val="20"/>
          <w:szCs w:val="20"/>
        </w:rPr>
      </w:pPr>
      <w:r>
        <w:rPr>
          <w:rFonts w:cs="Arial"/>
          <w:sz w:val="20"/>
          <w:szCs w:val="20"/>
        </w:rPr>
        <w:tab/>
      </w:r>
      <w:r>
        <w:rPr>
          <w:rFonts w:cs="Arial"/>
          <w:sz w:val="20"/>
          <w:szCs w:val="20"/>
        </w:rPr>
        <w:tab/>
      </w:r>
      <w:r>
        <w:rPr>
          <w:rFonts w:cs="Arial"/>
          <w:sz w:val="20"/>
          <w:szCs w:val="20"/>
        </w:rPr>
        <w:tab/>
        <w:t>Glenn Montgomery</w:t>
      </w:r>
    </w:p>
    <w:p w14:paraId="7C6DB163" w14:textId="4DE5B90D" w:rsidR="00B16903" w:rsidRDefault="00B16903" w:rsidP="00935DA7">
      <w:pPr>
        <w:pStyle w:val="NoSpacing"/>
        <w:rPr>
          <w:rFonts w:cs="Arial"/>
          <w:sz w:val="20"/>
          <w:szCs w:val="20"/>
        </w:rPr>
      </w:pPr>
      <w:r>
        <w:rPr>
          <w:rFonts w:cs="Arial"/>
          <w:sz w:val="20"/>
          <w:szCs w:val="20"/>
        </w:rPr>
        <w:tab/>
      </w:r>
      <w:r>
        <w:rPr>
          <w:rFonts w:cs="Arial"/>
          <w:sz w:val="20"/>
          <w:szCs w:val="20"/>
        </w:rPr>
        <w:tab/>
      </w:r>
      <w:r>
        <w:rPr>
          <w:rFonts w:cs="Arial"/>
          <w:sz w:val="20"/>
          <w:szCs w:val="20"/>
        </w:rPr>
        <w:tab/>
        <w:t>Jane Soper</w:t>
      </w:r>
    </w:p>
    <w:p w14:paraId="00F904F0" w14:textId="1BF2E4E3" w:rsidR="00B16903" w:rsidRPr="001A4744" w:rsidRDefault="00B16903" w:rsidP="00935DA7">
      <w:pPr>
        <w:pStyle w:val="NoSpacing"/>
        <w:rPr>
          <w:rFonts w:cs="Arial"/>
          <w:sz w:val="20"/>
          <w:szCs w:val="20"/>
        </w:rPr>
      </w:pPr>
      <w:r>
        <w:rPr>
          <w:rFonts w:cs="Arial"/>
          <w:sz w:val="20"/>
          <w:szCs w:val="20"/>
        </w:rPr>
        <w:tab/>
      </w:r>
      <w:r>
        <w:rPr>
          <w:rFonts w:cs="Arial"/>
          <w:sz w:val="20"/>
          <w:szCs w:val="20"/>
        </w:rPr>
        <w:tab/>
      </w:r>
      <w:r>
        <w:rPr>
          <w:rFonts w:cs="Arial"/>
          <w:sz w:val="20"/>
          <w:szCs w:val="20"/>
        </w:rPr>
        <w:tab/>
        <w:t xml:space="preserve">Kandice </w:t>
      </w:r>
      <w:r w:rsidR="00646745">
        <w:rPr>
          <w:rFonts w:cs="Arial"/>
          <w:sz w:val="20"/>
          <w:szCs w:val="20"/>
        </w:rPr>
        <w:t>Monaghan</w:t>
      </w:r>
    </w:p>
    <w:p w14:paraId="18C41A5F" w14:textId="40706373" w:rsidR="001A4744" w:rsidRDefault="001A4744" w:rsidP="00935DA7">
      <w:pPr>
        <w:pStyle w:val="NoSpacing"/>
      </w:pPr>
    </w:p>
    <w:p w14:paraId="575FFF48" w14:textId="77777777" w:rsidR="001A4744" w:rsidRPr="001A4744" w:rsidRDefault="001A4744" w:rsidP="001A4744">
      <w:pPr>
        <w:pStyle w:val="NoSpacing"/>
        <w:rPr>
          <w:b/>
          <w:bCs/>
          <w:u w:val="single"/>
        </w:rPr>
      </w:pPr>
      <w:r w:rsidRPr="001A4744">
        <w:rPr>
          <w:b/>
          <w:bCs/>
          <w:u w:val="single"/>
        </w:rPr>
        <w:t>Services provided</w:t>
      </w:r>
    </w:p>
    <w:p w14:paraId="18D1498C" w14:textId="77777777" w:rsidR="001A4744" w:rsidRPr="00B46167" w:rsidRDefault="001A4744" w:rsidP="001A4744">
      <w:pPr>
        <w:pStyle w:val="NoSpacing"/>
        <w:rPr>
          <w:sz w:val="20"/>
          <w:szCs w:val="20"/>
        </w:rPr>
      </w:pPr>
      <w:r w:rsidRPr="00B46167">
        <w:rPr>
          <w:sz w:val="20"/>
          <w:szCs w:val="20"/>
        </w:rPr>
        <w:t>General Practice</w:t>
      </w:r>
    </w:p>
    <w:p w14:paraId="2FFF31EA" w14:textId="77777777" w:rsidR="001A4744" w:rsidRPr="00B46167" w:rsidRDefault="001A4744" w:rsidP="001A4744">
      <w:pPr>
        <w:pStyle w:val="NoSpacing"/>
        <w:rPr>
          <w:sz w:val="20"/>
          <w:szCs w:val="20"/>
        </w:rPr>
      </w:pPr>
      <w:r w:rsidRPr="00B46167">
        <w:rPr>
          <w:sz w:val="20"/>
          <w:szCs w:val="20"/>
        </w:rPr>
        <w:t>Onsite nurse, podiatrist and exercise physiologist</w:t>
      </w:r>
    </w:p>
    <w:p w14:paraId="6C2A9E5E" w14:textId="24AA7F33" w:rsidR="001A4744" w:rsidRDefault="001A4744" w:rsidP="001A4744">
      <w:pPr>
        <w:pStyle w:val="NoSpacing"/>
        <w:rPr>
          <w:sz w:val="20"/>
          <w:szCs w:val="20"/>
        </w:rPr>
      </w:pPr>
      <w:r w:rsidRPr="00B46167">
        <w:rPr>
          <w:sz w:val="20"/>
          <w:szCs w:val="20"/>
        </w:rPr>
        <w:t>Chronic disease management</w:t>
      </w:r>
    </w:p>
    <w:p w14:paraId="79D4D844" w14:textId="0ED9BEEA" w:rsidR="003A6145" w:rsidRPr="003A6145" w:rsidRDefault="003A6145" w:rsidP="003A6145">
      <w:pPr>
        <w:shd w:val="clear" w:color="auto" w:fill="FFFFFF"/>
        <w:spacing w:after="0" w:line="240" w:lineRule="auto"/>
        <w:textAlignment w:val="baseline"/>
        <w:rPr>
          <w:sz w:val="20"/>
          <w:szCs w:val="20"/>
        </w:rPr>
      </w:pPr>
      <w:r w:rsidRPr="003A6145">
        <w:rPr>
          <w:sz w:val="20"/>
          <w:szCs w:val="20"/>
        </w:rPr>
        <w:t xml:space="preserve">ECG </w:t>
      </w:r>
      <w:r>
        <w:rPr>
          <w:sz w:val="20"/>
          <w:szCs w:val="20"/>
        </w:rPr>
        <w:t>and</w:t>
      </w:r>
      <w:r w:rsidRPr="003A6145">
        <w:rPr>
          <w:sz w:val="20"/>
          <w:szCs w:val="20"/>
        </w:rPr>
        <w:t xml:space="preserve"> </w:t>
      </w:r>
      <w:r>
        <w:rPr>
          <w:sz w:val="20"/>
          <w:szCs w:val="20"/>
        </w:rPr>
        <w:t>s</w:t>
      </w:r>
      <w:r w:rsidRPr="003A6145">
        <w:rPr>
          <w:sz w:val="20"/>
          <w:szCs w:val="20"/>
        </w:rPr>
        <w:t>pirometry</w:t>
      </w:r>
    </w:p>
    <w:p w14:paraId="1E631990" w14:textId="3E52879A" w:rsidR="00312BFB" w:rsidRDefault="001A4744" w:rsidP="001A4744">
      <w:pPr>
        <w:pStyle w:val="NoSpacing"/>
        <w:rPr>
          <w:sz w:val="20"/>
          <w:szCs w:val="20"/>
        </w:rPr>
      </w:pPr>
      <w:r w:rsidRPr="00B46167">
        <w:rPr>
          <w:sz w:val="20"/>
          <w:szCs w:val="20"/>
        </w:rPr>
        <w:t>Men’s</w:t>
      </w:r>
      <w:r w:rsidR="00312BFB">
        <w:rPr>
          <w:sz w:val="20"/>
          <w:szCs w:val="20"/>
        </w:rPr>
        <w:t xml:space="preserve"> health</w:t>
      </w:r>
      <w:r w:rsidRPr="00B46167">
        <w:rPr>
          <w:sz w:val="20"/>
          <w:szCs w:val="20"/>
        </w:rPr>
        <w:t xml:space="preserve"> </w:t>
      </w:r>
    </w:p>
    <w:p w14:paraId="3F7C7894" w14:textId="0B95CB33" w:rsidR="001A4744" w:rsidRDefault="00312BFB" w:rsidP="00312BFB">
      <w:pPr>
        <w:pStyle w:val="NoSpacing"/>
        <w:ind w:left="2160" w:hanging="2160"/>
        <w:rPr>
          <w:sz w:val="20"/>
          <w:szCs w:val="20"/>
        </w:rPr>
      </w:pPr>
      <w:r>
        <w:rPr>
          <w:sz w:val="20"/>
          <w:szCs w:val="20"/>
        </w:rPr>
        <w:t>W</w:t>
      </w:r>
      <w:r w:rsidR="001A4744" w:rsidRPr="00B46167">
        <w:rPr>
          <w:sz w:val="20"/>
          <w:szCs w:val="20"/>
        </w:rPr>
        <w:t>omen’s health</w:t>
      </w:r>
      <w:r>
        <w:rPr>
          <w:sz w:val="20"/>
          <w:szCs w:val="20"/>
        </w:rPr>
        <w:t xml:space="preserve"> inc:</w:t>
      </w:r>
      <w:r>
        <w:rPr>
          <w:sz w:val="20"/>
          <w:szCs w:val="20"/>
        </w:rPr>
        <w:tab/>
      </w:r>
      <w:r w:rsidRPr="00312BFB">
        <w:rPr>
          <w:sz w:val="20"/>
          <w:szCs w:val="20"/>
        </w:rPr>
        <w:t xml:space="preserve">Pap smears, </w:t>
      </w:r>
      <w:r>
        <w:rPr>
          <w:sz w:val="20"/>
          <w:szCs w:val="20"/>
        </w:rPr>
        <w:t>i</w:t>
      </w:r>
      <w:r w:rsidRPr="00312BFB">
        <w:rPr>
          <w:sz w:val="20"/>
          <w:szCs w:val="20"/>
        </w:rPr>
        <w:t xml:space="preserve">nsertion of Implanon, </w:t>
      </w:r>
      <w:r>
        <w:rPr>
          <w:sz w:val="20"/>
          <w:szCs w:val="20"/>
        </w:rPr>
        <w:t>c</w:t>
      </w:r>
      <w:r w:rsidRPr="00312BFB">
        <w:rPr>
          <w:sz w:val="20"/>
          <w:szCs w:val="20"/>
        </w:rPr>
        <w:t xml:space="preserve">ontraceptive advice, </w:t>
      </w:r>
      <w:r>
        <w:rPr>
          <w:sz w:val="20"/>
          <w:szCs w:val="20"/>
        </w:rPr>
        <w:t>p</w:t>
      </w:r>
      <w:r w:rsidRPr="00312BFB">
        <w:rPr>
          <w:sz w:val="20"/>
          <w:szCs w:val="20"/>
        </w:rPr>
        <w:t>regnancy/</w:t>
      </w:r>
      <w:r>
        <w:rPr>
          <w:sz w:val="20"/>
          <w:szCs w:val="20"/>
        </w:rPr>
        <w:t>f</w:t>
      </w:r>
      <w:r w:rsidRPr="00312BFB">
        <w:rPr>
          <w:sz w:val="20"/>
          <w:szCs w:val="20"/>
        </w:rPr>
        <w:t xml:space="preserve">ertility </w:t>
      </w:r>
      <w:r>
        <w:rPr>
          <w:sz w:val="20"/>
          <w:szCs w:val="20"/>
        </w:rPr>
        <w:t>c</w:t>
      </w:r>
      <w:r w:rsidRPr="00312BFB">
        <w:rPr>
          <w:sz w:val="20"/>
          <w:szCs w:val="20"/>
        </w:rPr>
        <w:t>ounselling</w:t>
      </w:r>
    </w:p>
    <w:p w14:paraId="0CA12C96" w14:textId="09B56AD4" w:rsidR="00AB7245" w:rsidRPr="00B46167" w:rsidRDefault="00AB7245" w:rsidP="00312BFB">
      <w:pPr>
        <w:pStyle w:val="NoSpacing"/>
        <w:ind w:left="2160" w:hanging="2160"/>
        <w:rPr>
          <w:sz w:val="20"/>
          <w:szCs w:val="20"/>
        </w:rPr>
      </w:pPr>
      <w:r>
        <w:rPr>
          <w:sz w:val="20"/>
          <w:szCs w:val="20"/>
        </w:rPr>
        <w:t>Aged care inc:</w:t>
      </w:r>
      <w:r>
        <w:rPr>
          <w:sz w:val="20"/>
          <w:szCs w:val="20"/>
        </w:rPr>
        <w:tab/>
        <w:t>75 + Health assessments</w:t>
      </w:r>
    </w:p>
    <w:p w14:paraId="252A95A4" w14:textId="55815CAF" w:rsidR="001A4744" w:rsidRPr="00B46167" w:rsidRDefault="001A4744" w:rsidP="00781BD7">
      <w:pPr>
        <w:pStyle w:val="NoSpacing"/>
        <w:ind w:left="2160" w:hanging="2160"/>
        <w:rPr>
          <w:sz w:val="20"/>
          <w:szCs w:val="20"/>
        </w:rPr>
      </w:pPr>
      <w:r w:rsidRPr="00B46167">
        <w:rPr>
          <w:sz w:val="20"/>
          <w:szCs w:val="20"/>
        </w:rPr>
        <w:t>Mental health</w:t>
      </w:r>
      <w:r w:rsidR="00781BD7">
        <w:rPr>
          <w:sz w:val="20"/>
          <w:szCs w:val="20"/>
        </w:rPr>
        <w:t xml:space="preserve"> inc:</w:t>
      </w:r>
      <w:r w:rsidR="00781BD7">
        <w:rPr>
          <w:sz w:val="20"/>
          <w:szCs w:val="20"/>
        </w:rPr>
        <w:tab/>
        <w:t>Anxiety and depression counselling</w:t>
      </w:r>
      <w:r w:rsidR="004B39AD">
        <w:rPr>
          <w:sz w:val="20"/>
          <w:szCs w:val="20"/>
        </w:rPr>
        <w:t xml:space="preserve">                    </w:t>
      </w:r>
    </w:p>
    <w:p w14:paraId="6DBB802E" w14:textId="22BA70AA" w:rsidR="001A4744" w:rsidRPr="00B46167" w:rsidRDefault="00312BFB" w:rsidP="001A4744">
      <w:pPr>
        <w:pStyle w:val="NoSpacing"/>
        <w:rPr>
          <w:sz w:val="20"/>
          <w:szCs w:val="20"/>
        </w:rPr>
      </w:pPr>
      <w:r>
        <w:rPr>
          <w:sz w:val="20"/>
          <w:szCs w:val="20"/>
        </w:rPr>
        <w:t>Childhood immunisations</w:t>
      </w:r>
    </w:p>
    <w:p w14:paraId="4D31491D" w14:textId="77777777" w:rsidR="001A4744" w:rsidRPr="00B46167" w:rsidRDefault="001A4744" w:rsidP="001A4744">
      <w:pPr>
        <w:pStyle w:val="NoSpacing"/>
        <w:rPr>
          <w:sz w:val="20"/>
          <w:szCs w:val="20"/>
        </w:rPr>
      </w:pPr>
      <w:r w:rsidRPr="00B46167">
        <w:rPr>
          <w:sz w:val="20"/>
          <w:szCs w:val="20"/>
        </w:rPr>
        <w:t>Skin checks</w:t>
      </w:r>
    </w:p>
    <w:p w14:paraId="76CEC6A8" w14:textId="33A60ABA" w:rsidR="001A4744" w:rsidRDefault="001A4744" w:rsidP="001A4744">
      <w:pPr>
        <w:pStyle w:val="NoSpacing"/>
        <w:rPr>
          <w:sz w:val="20"/>
          <w:szCs w:val="20"/>
        </w:rPr>
      </w:pPr>
      <w:r w:rsidRPr="00B46167">
        <w:rPr>
          <w:sz w:val="20"/>
          <w:szCs w:val="20"/>
        </w:rPr>
        <w:t xml:space="preserve">Minor surgery </w:t>
      </w:r>
    </w:p>
    <w:p w14:paraId="03F64A55" w14:textId="675E69A2" w:rsidR="007E01D3" w:rsidRDefault="007E01D3" w:rsidP="001A4744">
      <w:pPr>
        <w:pStyle w:val="NoSpacing"/>
        <w:rPr>
          <w:sz w:val="20"/>
          <w:szCs w:val="20"/>
        </w:rPr>
      </w:pPr>
      <w:r>
        <w:rPr>
          <w:sz w:val="20"/>
          <w:szCs w:val="20"/>
        </w:rPr>
        <w:t>Iron infusions</w:t>
      </w:r>
    </w:p>
    <w:p w14:paraId="6FE107E4" w14:textId="02A0EBF1" w:rsidR="004B39AD" w:rsidRPr="00B46167" w:rsidRDefault="004B39AD" w:rsidP="001A4744">
      <w:pPr>
        <w:pStyle w:val="NoSpacing"/>
        <w:rPr>
          <w:sz w:val="20"/>
          <w:szCs w:val="20"/>
        </w:rPr>
      </w:pPr>
      <w:r w:rsidRPr="004B39AD">
        <w:rPr>
          <w:sz w:val="20"/>
          <w:szCs w:val="20"/>
        </w:rPr>
        <w:t>Travel advice and vaccinations</w:t>
      </w:r>
    </w:p>
    <w:p w14:paraId="75A81529" w14:textId="77777777" w:rsidR="001A4744" w:rsidRPr="00D96745" w:rsidRDefault="001A4744" w:rsidP="001A4744">
      <w:pPr>
        <w:pStyle w:val="NoSpacing"/>
        <w:rPr>
          <w:sz w:val="20"/>
          <w:szCs w:val="20"/>
        </w:rPr>
      </w:pPr>
      <w:r w:rsidRPr="00B46167">
        <w:rPr>
          <w:sz w:val="20"/>
          <w:szCs w:val="20"/>
        </w:rPr>
        <w:t>Pathology collection</w:t>
      </w:r>
    </w:p>
    <w:p w14:paraId="32A3F7A3" w14:textId="77777777" w:rsidR="001A4744" w:rsidRPr="008D4F83" w:rsidRDefault="001A4744" w:rsidP="00935DA7">
      <w:pPr>
        <w:pStyle w:val="NoSpacing"/>
      </w:pPr>
    </w:p>
    <w:p w14:paraId="6C36F1C7" w14:textId="77777777" w:rsidR="00ED092D" w:rsidRDefault="00ED092D" w:rsidP="00935DA7">
      <w:pPr>
        <w:pStyle w:val="NoSpacing"/>
        <w:rPr>
          <w:b/>
          <w:u w:val="single"/>
        </w:rPr>
      </w:pPr>
    </w:p>
    <w:p w14:paraId="290D325A" w14:textId="77777777" w:rsidR="00ED092D" w:rsidRDefault="00ED092D" w:rsidP="00935DA7">
      <w:pPr>
        <w:pStyle w:val="NoSpacing"/>
        <w:rPr>
          <w:b/>
          <w:u w:val="single"/>
        </w:rPr>
      </w:pPr>
    </w:p>
    <w:p w14:paraId="23BFB950" w14:textId="77777777" w:rsidR="00ED092D" w:rsidRDefault="00ED092D" w:rsidP="00935DA7">
      <w:pPr>
        <w:pStyle w:val="NoSpacing"/>
        <w:rPr>
          <w:b/>
          <w:u w:val="single"/>
        </w:rPr>
      </w:pPr>
    </w:p>
    <w:p w14:paraId="4669F659" w14:textId="77777777" w:rsidR="00ED092D" w:rsidRDefault="00ED092D" w:rsidP="00935DA7">
      <w:pPr>
        <w:pStyle w:val="NoSpacing"/>
        <w:rPr>
          <w:b/>
          <w:u w:val="single"/>
        </w:rPr>
      </w:pPr>
    </w:p>
    <w:p w14:paraId="30E1D309" w14:textId="0623E278" w:rsidR="000B6545" w:rsidRDefault="005F3E82" w:rsidP="00935DA7">
      <w:pPr>
        <w:pStyle w:val="NoSpacing"/>
        <w:rPr>
          <w:b/>
          <w:sz w:val="20"/>
          <w:szCs w:val="20"/>
          <w:u w:val="single"/>
        </w:rPr>
      </w:pPr>
      <w:bookmarkStart w:id="2" w:name="_GoBack"/>
      <w:bookmarkEnd w:id="2"/>
      <w:r w:rsidRPr="00B7606A">
        <w:rPr>
          <w:b/>
          <w:u w:val="single"/>
        </w:rPr>
        <w:t>Billing</w:t>
      </w:r>
      <w:r w:rsidRPr="003D6BFA">
        <w:rPr>
          <w:b/>
          <w:sz w:val="24"/>
          <w:u w:val="single"/>
        </w:rPr>
        <w:br/>
      </w:r>
      <w:r w:rsidR="004302D2" w:rsidRPr="00B7606A">
        <w:rPr>
          <w:rFonts w:cs="Arial"/>
          <w:sz w:val="20"/>
          <w:szCs w:val="20"/>
        </w:rPr>
        <w:t xml:space="preserve">Overseas visitors, work injury patients, CTP claims, travel insurance and home </w:t>
      </w:r>
      <w:r w:rsidR="000331C8">
        <w:rPr>
          <w:rFonts w:cs="Arial"/>
          <w:sz w:val="20"/>
          <w:szCs w:val="20"/>
        </w:rPr>
        <w:t xml:space="preserve">visits </w:t>
      </w:r>
      <w:r w:rsidR="004302D2" w:rsidRPr="00B7606A">
        <w:rPr>
          <w:rFonts w:cs="Arial"/>
          <w:sz w:val="20"/>
          <w:szCs w:val="20"/>
        </w:rPr>
        <w:t>will be charged a practice fee on the day of your consultation.</w:t>
      </w:r>
      <w:r w:rsidR="00095465" w:rsidRPr="00B7606A">
        <w:rPr>
          <w:b/>
          <w:sz w:val="20"/>
          <w:szCs w:val="20"/>
          <w:u w:val="single"/>
        </w:rPr>
        <w:t xml:space="preserve"> </w:t>
      </w:r>
    </w:p>
    <w:p w14:paraId="4E4A67F8" w14:textId="17837B60" w:rsidR="000B6545" w:rsidRDefault="000B6545" w:rsidP="000B6545">
      <w:pPr>
        <w:pStyle w:val="NoSpacing"/>
        <w:ind w:firstLine="720"/>
        <w:rPr>
          <w:rFonts w:cs="Arial"/>
          <w:sz w:val="20"/>
          <w:szCs w:val="20"/>
        </w:rPr>
      </w:pPr>
      <w:r w:rsidRPr="000B6545">
        <w:rPr>
          <w:rFonts w:cs="Arial"/>
          <w:sz w:val="20"/>
          <w:szCs w:val="20"/>
        </w:rPr>
        <w:t>Medical report</w:t>
      </w:r>
      <w:r w:rsidRPr="000B6545">
        <w:rPr>
          <w:rFonts w:cs="Arial"/>
          <w:sz w:val="20"/>
          <w:szCs w:val="20"/>
        </w:rPr>
        <w:tab/>
      </w:r>
      <w:r w:rsidRPr="000B6545">
        <w:rPr>
          <w:rFonts w:cs="Arial"/>
          <w:sz w:val="20"/>
          <w:szCs w:val="20"/>
        </w:rPr>
        <w:tab/>
        <w:t>$110.00</w:t>
      </w:r>
    </w:p>
    <w:p w14:paraId="2A20C308" w14:textId="62B0D6AF" w:rsidR="000B6545" w:rsidRDefault="000B6545" w:rsidP="000B6545">
      <w:pPr>
        <w:pStyle w:val="NoSpacing"/>
        <w:ind w:firstLine="720"/>
        <w:rPr>
          <w:rFonts w:cs="Arial"/>
          <w:sz w:val="20"/>
          <w:szCs w:val="20"/>
        </w:rPr>
      </w:pPr>
      <w:r>
        <w:rPr>
          <w:rFonts w:cs="Arial"/>
          <w:sz w:val="20"/>
          <w:szCs w:val="20"/>
        </w:rPr>
        <w:t xml:space="preserve">Fitness to drive </w:t>
      </w:r>
      <w:r>
        <w:rPr>
          <w:rFonts w:cs="Arial"/>
          <w:sz w:val="20"/>
          <w:szCs w:val="20"/>
        </w:rPr>
        <w:tab/>
      </w:r>
      <w:r>
        <w:rPr>
          <w:rFonts w:cs="Arial"/>
          <w:sz w:val="20"/>
          <w:szCs w:val="20"/>
        </w:rPr>
        <w:tab/>
        <w:t>$110.00</w:t>
      </w:r>
      <w:r>
        <w:rPr>
          <w:rFonts w:cs="Arial"/>
          <w:sz w:val="20"/>
          <w:szCs w:val="20"/>
        </w:rPr>
        <w:tab/>
        <w:t>(Commercial vehicles)</w:t>
      </w:r>
    </w:p>
    <w:p w14:paraId="3528E951" w14:textId="21B3AD25" w:rsidR="000B6545" w:rsidRDefault="000B6545" w:rsidP="000B6545">
      <w:pPr>
        <w:pStyle w:val="NoSpacing"/>
        <w:ind w:firstLine="720"/>
        <w:rPr>
          <w:rFonts w:cs="Arial"/>
          <w:sz w:val="20"/>
          <w:szCs w:val="20"/>
        </w:rPr>
      </w:pPr>
      <w:r>
        <w:rPr>
          <w:rFonts w:cs="Arial"/>
          <w:sz w:val="20"/>
          <w:szCs w:val="20"/>
        </w:rPr>
        <w:t>Workplace health check</w:t>
      </w:r>
      <w:r>
        <w:rPr>
          <w:rFonts w:cs="Arial"/>
          <w:sz w:val="20"/>
          <w:szCs w:val="20"/>
        </w:rPr>
        <w:tab/>
        <w:t>$275.00</w:t>
      </w:r>
    </w:p>
    <w:p w14:paraId="614C388A" w14:textId="4421DF86" w:rsidR="002916F9" w:rsidRDefault="002916F9" w:rsidP="002916F9">
      <w:pPr>
        <w:pStyle w:val="NoSpacing"/>
        <w:rPr>
          <w:rFonts w:cs="Arial"/>
          <w:sz w:val="20"/>
          <w:szCs w:val="20"/>
        </w:rPr>
      </w:pPr>
    </w:p>
    <w:p w14:paraId="6288E5E7" w14:textId="64FBBF19" w:rsidR="002916F9" w:rsidRDefault="002916F9" w:rsidP="002916F9">
      <w:pPr>
        <w:pStyle w:val="NoSpacing"/>
        <w:rPr>
          <w:rFonts w:cs="Arial"/>
          <w:sz w:val="20"/>
          <w:szCs w:val="20"/>
        </w:rPr>
      </w:pPr>
      <w:r>
        <w:rPr>
          <w:rFonts w:cs="Arial"/>
          <w:sz w:val="20"/>
          <w:szCs w:val="20"/>
        </w:rPr>
        <w:t>Work injury patients may be charged the following fees</w:t>
      </w:r>
      <w:r w:rsidR="000331C8">
        <w:rPr>
          <w:rFonts w:cs="Arial"/>
          <w:sz w:val="20"/>
          <w:szCs w:val="20"/>
        </w:rPr>
        <w:t>:</w:t>
      </w:r>
    </w:p>
    <w:p w14:paraId="0DB99E9A" w14:textId="27676F62" w:rsidR="002916F9" w:rsidRDefault="002916F9" w:rsidP="002916F9">
      <w:pPr>
        <w:pStyle w:val="NoSpacing"/>
        <w:ind w:left="720"/>
        <w:rPr>
          <w:rFonts w:cs="Arial"/>
          <w:sz w:val="20"/>
          <w:szCs w:val="20"/>
        </w:rPr>
      </w:pPr>
      <w:r>
        <w:rPr>
          <w:rFonts w:cs="Arial"/>
          <w:sz w:val="20"/>
          <w:szCs w:val="20"/>
        </w:rPr>
        <w:t>Level A</w:t>
      </w:r>
      <w:r w:rsidR="00104BEA">
        <w:rPr>
          <w:rFonts w:cs="Arial"/>
          <w:sz w:val="20"/>
          <w:szCs w:val="20"/>
        </w:rPr>
        <w:t xml:space="preserve"> consultation</w:t>
      </w:r>
      <w:r>
        <w:rPr>
          <w:rFonts w:cs="Arial"/>
          <w:sz w:val="20"/>
          <w:szCs w:val="20"/>
        </w:rPr>
        <w:tab/>
        <w:t>$40.00</w:t>
      </w:r>
    </w:p>
    <w:p w14:paraId="0C5E3D9E" w14:textId="25895584" w:rsidR="002916F9" w:rsidRDefault="002916F9" w:rsidP="002916F9">
      <w:pPr>
        <w:pStyle w:val="NoSpacing"/>
        <w:ind w:left="720"/>
        <w:rPr>
          <w:rFonts w:cs="Arial"/>
          <w:sz w:val="20"/>
          <w:szCs w:val="20"/>
        </w:rPr>
      </w:pPr>
      <w:r>
        <w:rPr>
          <w:rFonts w:cs="Arial"/>
          <w:sz w:val="20"/>
          <w:szCs w:val="20"/>
        </w:rPr>
        <w:t>Level B</w:t>
      </w:r>
      <w:r w:rsidR="00104BEA">
        <w:rPr>
          <w:rFonts w:cs="Arial"/>
          <w:sz w:val="20"/>
          <w:szCs w:val="20"/>
        </w:rPr>
        <w:t xml:space="preserve"> consultation</w:t>
      </w:r>
      <w:r>
        <w:rPr>
          <w:rFonts w:cs="Arial"/>
          <w:sz w:val="20"/>
          <w:szCs w:val="20"/>
        </w:rPr>
        <w:tab/>
        <w:t>$81.00</w:t>
      </w:r>
    </w:p>
    <w:p w14:paraId="3EE0C493" w14:textId="4F51DF59" w:rsidR="002916F9" w:rsidRDefault="002916F9" w:rsidP="002916F9">
      <w:pPr>
        <w:pStyle w:val="NoSpacing"/>
        <w:ind w:left="720"/>
        <w:rPr>
          <w:rFonts w:cs="Arial"/>
          <w:sz w:val="20"/>
          <w:szCs w:val="20"/>
        </w:rPr>
      </w:pPr>
      <w:r>
        <w:rPr>
          <w:rFonts w:cs="Arial"/>
          <w:sz w:val="20"/>
          <w:szCs w:val="20"/>
        </w:rPr>
        <w:t>Level C</w:t>
      </w:r>
      <w:r w:rsidR="00104BEA">
        <w:rPr>
          <w:rFonts w:cs="Arial"/>
          <w:sz w:val="20"/>
          <w:szCs w:val="20"/>
        </w:rPr>
        <w:t xml:space="preserve"> consultation</w:t>
      </w:r>
      <w:r w:rsidR="00104BEA">
        <w:rPr>
          <w:rFonts w:cs="Arial"/>
          <w:sz w:val="20"/>
          <w:szCs w:val="20"/>
        </w:rPr>
        <w:tab/>
      </w:r>
      <w:r>
        <w:rPr>
          <w:rFonts w:cs="Arial"/>
          <w:sz w:val="20"/>
          <w:szCs w:val="20"/>
        </w:rPr>
        <w:t>$148.00</w:t>
      </w:r>
    </w:p>
    <w:p w14:paraId="0B85189A" w14:textId="02A5FAAC" w:rsidR="002916F9" w:rsidRDefault="002916F9" w:rsidP="002916F9">
      <w:pPr>
        <w:pStyle w:val="NoSpacing"/>
        <w:ind w:left="720"/>
        <w:rPr>
          <w:rFonts w:cs="Arial"/>
          <w:sz w:val="20"/>
          <w:szCs w:val="20"/>
        </w:rPr>
      </w:pPr>
      <w:r>
        <w:rPr>
          <w:rFonts w:cs="Arial"/>
          <w:sz w:val="20"/>
          <w:szCs w:val="20"/>
        </w:rPr>
        <w:t>Level D</w:t>
      </w:r>
      <w:r w:rsidR="00104BEA">
        <w:rPr>
          <w:rFonts w:cs="Arial"/>
          <w:sz w:val="20"/>
          <w:szCs w:val="20"/>
        </w:rPr>
        <w:t xml:space="preserve"> consultation</w:t>
      </w:r>
      <w:r>
        <w:rPr>
          <w:rFonts w:cs="Arial"/>
          <w:sz w:val="20"/>
          <w:szCs w:val="20"/>
        </w:rPr>
        <w:tab/>
        <w:t>$225.00</w:t>
      </w:r>
    </w:p>
    <w:p w14:paraId="3350102D" w14:textId="4419412D" w:rsidR="002916F9" w:rsidRPr="002916F9" w:rsidRDefault="002916F9" w:rsidP="002916F9">
      <w:pPr>
        <w:pStyle w:val="NoSpacing"/>
        <w:ind w:left="720"/>
        <w:rPr>
          <w:rFonts w:cs="Arial"/>
          <w:sz w:val="20"/>
          <w:szCs w:val="20"/>
        </w:rPr>
      </w:pPr>
      <w:r w:rsidRPr="002916F9">
        <w:rPr>
          <w:rFonts w:cs="Arial"/>
          <w:sz w:val="20"/>
          <w:szCs w:val="20"/>
        </w:rPr>
        <w:t>Certificate of capacity</w:t>
      </w:r>
      <w:r w:rsidRPr="002916F9">
        <w:rPr>
          <w:rFonts w:cs="Arial"/>
          <w:sz w:val="20"/>
          <w:szCs w:val="20"/>
        </w:rPr>
        <w:tab/>
        <w:t>$47.30 + GST</w:t>
      </w:r>
    </w:p>
    <w:p w14:paraId="2D7242E5" w14:textId="11AA534D" w:rsidR="000B6545" w:rsidRDefault="000B6545" w:rsidP="000B6545">
      <w:pPr>
        <w:pStyle w:val="NoSpacing"/>
        <w:ind w:firstLine="720"/>
        <w:rPr>
          <w:b/>
          <w:sz w:val="20"/>
          <w:szCs w:val="20"/>
          <w:u w:val="single"/>
        </w:rPr>
      </w:pPr>
      <w:r>
        <w:rPr>
          <w:b/>
          <w:sz w:val="20"/>
          <w:szCs w:val="20"/>
          <w:u w:val="single"/>
        </w:rPr>
        <w:t xml:space="preserve"> </w:t>
      </w:r>
    </w:p>
    <w:p w14:paraId="7FCE069A" w14:textId="5504B6B3" w:rsidR="00935DA7" w:rsidRPr="00B7606A" w:rsidRDefault="004302D2" w:rsidP="00935DA7">
      <w:pPr>
        <w:pStyle w:val="NoSpacing"/>
        <w:rPr>
          <w:sz w:val="20"/>
          <w:szCs w:val="20"/>
        </w:rPr>
      </w:pPr>
      <w:r w:rsidRPr="00B7606A">
        <w:rPr>
          <w:sz w:val="20"/>
          <w:szCs w:val="20"/>
        </w:rPr>
        <w:t xml:space="preserve">Patients without a Medicare card will be subject to the following fees for a general consultation. </w:t>
      </w:r>
    </w:p>
    <w:p w14:paraId="637DDC9C" w14:textId="6A73A966" w:rsidR="004302D2" w:rsidRPr="00B7606A" w:rsidRDefault="004302D2" w:rsidP="000A0A0E">
      <w:pPr>
        <w:pStyle w:val="NoSpacing"/>
        <w:ind w:left="720"/>
        <w:rPr>
          <w:rFonts w:cs="Arial"/>
          <w:sz w:val="20"/>
          <w:szCs w:val="20"/>
        </w:rPr>
      </w:pPr>
      <w:r w:rsidRPr="00B7606A">
        <w:rPr>
          <w:rFonts w:cs="Arial"/>
          <w:sz w:val="20"/>
          <w:szCs w:val="20"/>
        </w:rPr>
        <w:t xml:space="preserve">Standard consultation  </w:t>
      </w:r>
      <w:r w:rsidR="00C6706B">
        <w:rPr>
          <w:rFonts w:cs="Arial"/>
          <w:sz w:val="20"/>
          <w:szCs w:val="20"/>
        </w:rPr>
        <w:tab/>
      </w:r>
      <w:r w:rsidRPr="00B7606A">
        <w:rPr>
          <w:rFonts w:cs="Arial"/>
          <w:sz w:val="20"/>
          <w:szCs w:val="20"/>
        </w:rPr>
        <w:t>$ 45.00</w:t>
      </w:r>
      <w:r w:rsidR="000A0A0E">
        <w:rPr>
          <w:rFonts w:cs="Arial"/>
          <w:sz w:val="20"/>
          <w:szCs w:val="20"/>
        </w:rPr>
        <w:t xml:space="preserve"> </w:t>
      </w:r>
      <w:r w:rsidRPr="00B7606A">
        <w:rPr>
          <w:rFonts w:cs="Arial"/>
          <w:sz w:val="20"/>
          <w:szCs w:val="20"/>
        </w:rPr>
        <w:br/>
        <w:t>After hours consultation</w:t>
      </w:r>
      <w:r w:rsidR="00C6706B">
        <w:rPr>
          <w:rFonts w:cs="Arial"/>
          <w:sz w:val="20"/>
          <w:szCs w:val="20"/>
        </w:rPr>
        <w:tab/>
      </w:r>
      <w:r w:rsidRPr="00B7606A">
        <w:rPr>
          <w:rFonts w:cs="Arial"/>
          <w:sz w:val="20"/>
          <w:szCs w:val="20"/>
        </w:rPr>
        <w:t>$ 90.00</w:t>
      </w:r>
    </w:p>
    <w:p w14:paraId="404AD27C" w14:textId="77777777" w:rsidR="00935DA7" w:rsidRPr="00B7606A" w:rsidRDefault="00935DA7" w:rsidP="00935DA7">
      <w:pPr>
        <w:pStyle w:val="NoSpacing"/>
        <w:rPr>
          <w:rFonts w:cs="Arial"/>
          <w:sz w:val="20"/>
          <w:szCs w:val="20"/>
        </w:rPr>
      </w:pPr>
    </w:p>
    <w:p w14:paraId="04E4D795" w14:textId="30732BFE" w:rsidR="00935DA7" w:rsidRPr="00B7606A" w:rsidRDefault="00541923" w:rsidP="00935DA7">
      <w:pPr>
        <w:pStyle w:val="NoSpacing"/>
        <w:rPr>
          <w:rFonts w:cs="Arial"/>
          <w:sz w:val="20"/>
          <w:szCs w:val="20"/>
        </w:rPr>
      </w:pPr>
      <w:r w:rsidRPr="00B7606A">
        <w:rPr>
          <w:rFonts w:cs="Arial"/>
          <w:sz w:val="20"/>
          <w:szCs w:val="20"/>
        </w:rPr>
        <w:t>The following</w:t>
      </w:r>
      <w:r w:rsidR="005F3E82" w:rsidRPr="00B7606A">
        <w:rPr>
          <w:rFonts w:cs="Arial"/>
          <w:sz w:val="20"/>
          <w:szCs w:val="20"/>
        </w:rPr>
        <w:t xml:space="preserve"> non-</w:t>
      </w:r>
      <w:r w:rsidR="00095465" w:rsidRPr="00B7606A">
        <w:rPr>
          <w:rFonts w:cs="Arial"/>
          <w:sz w:val="20"/>
          <w:szCs w:val="20"/>
        </w:rPr>
        <w:t>Medicare</w:t>
      </w:r>
      <w:r w:rsidR="005F3E82" w:rsidRPr="00B7606A">
        <w:rPr>
          <w:rFonts w:cs="Arial"/>
          <w:sz w:val="20"/>
          <w:szCs w:val="20"/>
        </w:rPr>
        <w:t xml:space="preserve"> service items</w:t>
      </w:r>
      <w:r w:rsidRPr="00B7606A">
        <w:rPr>
          <w:rFonts w:cs="Arial"/>
          <w:sz w:val="20"/>
          <w:szCs w:val="20"/>
        </w:rPr>
        <w:t xml:space="preserve"> will incur the following fees:</w:t>
      </w:r>
    </w:p>
    <w:p w14:paraId="439EB634" w14:textId="7D6C94F3" w:rsidR="00922B91" w:rsidRDefault="00541923" w:rsidP="00935DA7">
      <w:pPr>
        <w:pStyle w:val="NoSpacing"/>
        <w:ind w:left="720"/>
        <w:rPr>
          <w:rFonts w:cs="Arial"/>
          <w:sz w:val="20"/>
          <w:szCs w:val="20"/>
        </w:rPr>
      </w:pPr>
      <w:r w:rsidRPr="00B7606A">
        <w:rPr>
          <w:rFonts w:cs="Arial"/>
          <w:sz w:val="20"/>
          <w:szCs w:val="20"/>
        </w:rPr>
        <w:t>IUD insertion</w:t>
      </w:r>
      <w:r w:rsidRPr="00B7606A">
        <w:rPr>
          <w:rFonts w:cs="Arial"/>
          <w:sz w:val="20"/>
          <w:szCs w:val="20"/>
        </w:rPr>
        <w:tab/>
      </w:r>
      <w:r w:rsidR="00C6706B">
        <w:rPr>
          <w:rFonts w:cs="Arial"/>
          <w:sz w:val="20"/>
          <w:szCs w:val="20"/>
        </w:rPr>
        <w:tab/>
      </w:r>
      <w:r w:rsidRPr="00B7606A">
        <w:rPr>
          <w:rFonts w:cs="Arial"/>
          <w:sz w:val="20"/>
          <w:szCs w:val="20"/>
        </w:rPr>
        <w:t>$50.00</w:t>
      </w:r>
      <w:r w:rsidRPr="00B7606A">
        <w:rPr>
          <w:rFonts w:cs="Arial"/>
          <w:sz w:val="20"/>
          <w:szCs w:val="20"/>
        </w:rPr>
        <w:br/>
        <w:t>Iron infusion</w:t>
      </w:r>
      <w:r w:rsidRPr="00B7606A">
        <w:rPr>
          <w:rFonts w:cs="Arial"/>
          <w:sz w:val="20"/>
          <w:szCs w:val="20"/>
        </w:rPr>
        <w:tab/>
      </w:r>
      <w:r w:rsidR="00C6706B">
        <w:rPr>
          <w:rFonts w:cs="Arial"/>
          <w:sz w:val="20"/>
          <w:szCs w:val="20"/>
        </w:rPr>
        <w:tab/>
      </w:r>
      <w:r w:rsidRPr="00B7606A">
        <w:rPr>
          <w:rFonts w:cs="Arial"/>
          <w:sz w:val="20"/>
          <w:szCs w:val="20"/>
        </w:rPr>
        <w:t>$100.00</w:t>
      </w:r>
    </w:p>
    <w:p w14:paraId="736CB0F8" w14:textId="2BCE0FA8" w:rsidR="00C6706B" w:rsidRDefault="00C6706B" w:rsidP="00C6706B">
      <w:pPr>
        <w:pStyle w:val="NoSpacing"/>
        <w:rPr>
          <w:rFonts w:cs="Arial"/>
          <w:sz w:val="20"/>
          <w:szCs w:val="20"/>
        </w:rPr>
      </w:pPr>
    </w:p>
    <w:p w14:paraId="4C6632F9" w14:textId="4D6B7A20" w:rsidR="00C6706B" w:rsidRDefault="00C6706B" w:rsidP="00C6706B">
      <w:pPr>
        <w:pStyle w:val="NoSpacing"/>
        <w:rPr>
          <w:rFonts w:cs="Arial"/>
          <w:sz w:val="20"/>
          <w:szCs w:val="20"/>
        </w:rPr>
      </w:pPr>
      <w:r>
        <w:rPr>
          <w:rFonts w:cs="Arial"/>
          <w:sz w:val="20"/>
          <w:szCs w:val="20"/>
        </w:rPr>
        <w:t xml:space="preserve">Allied health </w:t>
      </w:r>
      <w:r w:rsidRPr="003D6BFA">
        <w:rPr>
          <w:rFonts w:cs="Arial"/>
          <w:sz w:val="20"/>
          <w:szCs w:val="20"/>
        </w:rPr>
        <w:t xml:space="preserve">may require </w:t>
      </w:r>
      <w:r>
        <w:rPr>
          <w:rFonts w:cs="Arial"/>
          <w:sz w:val="20"/>
          <w:szCs w:val="20"/>
        </w:rPr>
        <w:t xml:space="preserve">an </w:t>
      </w:r>
      <w:r w:rsidRPr="00C6706B">
        <w:rPr>
          <w:rFonts w:cs="Arial"/>
          <w:sz w:val="20"/>
          <w:szCs w:val="20"/>
        </w:rPr>
        <w:t>Enhanced Primary Care</w:t>
      </w:r>
      <w:r>
        <w:rPr>
          <w:rFonts w:ascii="Arial" w:hAnsi="Arial" w:cs="Arial"/>
          <w:color w:val="222222"/>
          <w:shd w:val="clear" w:color="auto" w:fill="FFFFFF"/>
        </w:rPr>
        <w:t> </w:t>
      </w:r>
      <w:r w:rsidRPr="00C6706B">
        <w:rPr>
          <w:rFonts w:cs="Arial"/>
          <w:sz w:val="20"/>
          <w:szCs w:val="20"/>
        </w:rPr>
        <w:t xml:space="preserve">referral </w:t>
      </w:r>
      <w:r>
        <w:rPr>
          <w:rFonts w:cs="Arial"/>
          <w:sz w:val="20"/>
          <w:szCs w:val="20"/>
        </w:rPr>
        <w:t>or the following fee</w:t>
      </w:r>
      <w:r w:rsidR="00115EAC">
        <w:rPr>
          <w:rFonts w:cs="Arial"/>
          <w:sz w:val="20"/>
          <w:szCs w:val="20"/>
        </w:rPr>
        <w:t xml:space="preserve"> (for a standard consult)</w:t>
      </w:r>
      <w:r>
        <w:rPr>
          <w:rFonts w:cs="Arial"/>
          <w:sz w:val="20"/>
          <w:szCs w:val="20"/>
        </w:rPr>
        <w:t>:</w:t>
      </w:r>
    </w:p>
    <w:p w14:paraId="2ACE679E" w14:textId="443923D5" w:rsidR="00C6706B" w:rsidRDefault="00C6706B" w:rsidP="00C6706B">
      <w:pPr>
        <w:pStyle w:val="NoSpacing"/>
        <w:rPr>
          <w:rFonts w:cs="Arial"/>
          <w:sz w:val="20"/>
          <w:szCs w:val="20"/>
        </w:rPr>
      </w:pPr>
      <w:r>
        <w:rPr>
          <w:rFonts w:cs="Arial"/>
          <w:sz w:val="20"/>
          <w:szCs w:val="20"/>
        </w:rPr>
        <w:tab/>
        <w:t>Podiatrist</w:t>
      </w:r>
      <w:r>
        <w:rPr>
          <w:rFonts w:cs="Arial"/>
          <w:sz w:val="20"/>
          <w:szCs w:val="20"/>
        </w:rPr>
        <w:tab/>
      </w:r>
      <w:r>
        <w:rPr>
          <w:rFonts w:cs="Arial"/>
          <w:sz w:val="20"/>
          <w:szCs w:val="20"/>
        </w:rPr>
        <w:tab/>
        <w:t>$70.00</w:t>
      </w:r>
    </w:p>
    <w:p w14:paraId="3520F99E" w14:textId="6A54E2D4" w:rsidR="00C6706B" w:rsidRPr="00B7606A" w:rsidRDefault="00C6706B" w:rsidP="00C6706B">
      <w:pPr>
        <w:pStyle w:val="NoSpacing"/>
        <w:rPr>
          <w:rFonts w:cs="Arial"/>
          <w:sz w:val="20"/>
          <w:szCs w:val="20"/>
        </w:rPr>
      </w:pPr>
      <w:r>
        <w:rPr>
          <w:rFonts w:cs="Arial"/>
          <w:sz w:val="20"/>
          <w:szCs w:val="20"/>
        </w:rPr>
        <w:tab/>
        <w:t>Exercise physiologist</w:t>
      </w:r>
      <w:r>
        <w:rPr>
          <w:rFonts w:cs="Arial"/>
          <w:sz w:val="20"/>
          <w:szCs w:val="20"/>
        </w:rPr>
        <w:tab/>
        <w:t>$75.00</w:t>
      </w:r>
    </w:p>
    <w:p w14:paraId="00F00F8D" w14:textId="6EA5D9E1" w:rsidR="00FA0FB8" w:rsidRPr="003D6BFA" w:rsidRDefault="00FA0FB8" w:rsidP="00D35649">
      <w:pPr>
        <w:pStyle w:val="NoSpacing"/>
      </w:pPr>
    </w:p>
    <w:p w14:paraId="55DD9BA3" w14:textId="00454B8D" w:rsidR="00701282" w:rsidRDefault="00701282" w:rsidP="00303663">
      <w:pPr>
        <w:pStyle w:val="NoSpacing"/>
        <w:rPr>
          <w:b/>
          <w:bCs/>
          <w:u w:val="single"/>
        </w:rPr>
      </w:pPr>
      <w:r>
        <w:rPr>
          <w:b/>
          <w:bCs/>
          <w:u w:val="single"/>
        </w:rPr>
        <w:t>Communication policy</w:t>
      </w:r>
    </w:p>
    <w:p w14:paraId="459B92C4" w14:textId="6B06655E" w:rsidR="004B39AD" w:rsidRPr="00546C95" w:rsidRDefault="004B39AD" w:rsidP="00546C95">
      <w:pPr>
        <w:pStyle w:val="NoSpacing"/>
        <w:rPr>
          <w:sz w:val="20"/>
          <w:szCs w:val="20"/>
        </w:rPr>
      </w:pPr>
      <w:r w:rsidRPr="00546C95">
        <w:rPr>
          <w:sz w:val="20"/>
          <w:szCs w:val="20"/>
        </w:rPr>
        <w:t>Interruptions can be very distracting for both Doctor and patient, telephone consultations will not be carried out and patients are encouraged to make an appointment with the doctor. Emergency or serious problems which require immediate attention are of course an exception.</w:t>
      </w:r>
    </w:p>
    <w:p w14:paraId="7C5A4AD5" w14:textId="6F6BB5F7" w:rsidR="004B39AD" w:rsidRPr="00546C95" w:rsidRDefault="004B39AD" w:rsidP="00546C95">
      <w:pPr>
        <w:pStyle w:val="NoSpacing"/>
        <w:rPr>
          <w:sz w:val="20"/>
          <w:szCs w:val="20"/>
        </w:rPr>
      </w:pPr>
    </w:p>
    <w:p w14:paraId="2EF5C138" w14:textId="355321CA" w:rsidR="004B39AD" w:rsidRPr="00546C95" w:rsidRDefault="004B39AD" w:rsidP="00546C95">
      <w:pPr>
        <w:pStyle w:val="NoSpacing"/>
        <w:rPr>
          <w:sz w:val="20"/>
          <w:szCs w:val="20"/>
        </w:rPr>
      </w:pPr>
      <w:r w:rsidRPr="00546C95">
        <w:rPr>
          <w:sz w:val="20"/>
          <w:szCs w:val="20"/>
        </w:rPr>
        <w:t>Email communication is discouraged as it is not a secure way for patient privacy.</w:t>
      </w:r>
    </w:p>
    <w:p w14:paraId="51440E0F" w14:textId="77777777" w:rsidR="004B39AD" w:rsidRPr="00546C95" w:rsidRDefault="004B39AD" w:rsidP="00546C95">
      <w:pPr>
        <w:pStyle w:val="NoSpacing"/>
        <w:rPr>
          <w:sz w:val="20"/>
          <w:szCs w:val="20"/>
        </w:rPr>
      </w:pPr>
    </w:p>
    <w:p w14:paraId="2502544B" w14:textId="7F3EFE3E" w:rsidR="004B39AD" w:rsidRPr="00546C95" w:rsidRDefault="004B39AD" w:rsidP="00546C95">
      <w:pPr>
        <w:pStyle w:val="NoSpacing"/>
        <w:rPr>
          <w:sz w:val="20"/>
          <w:szCs w:val="20"/>
        </w:rPr>
      </w:pPr>
      <w:r w:rsidRPr="00546C95">
        <w:rPr>
          <w:sz w:val="20"/>
          <w:szCs w:val="20"/>
        </w:rPr>
        <w:t xml:space="preserve">Patients </w:t>
      </w:r>
      <w:r w:rsidR="00546C95">
        <w:rPr>
          <w:sz w:val="20"/>
          <w:szCs w:val="20"/>
        </w:rPr>
        <w:t>are encouraged</w:t>
      </w:r>
      <w:r w:rsidRPr="00546C95">
        <w:rPr>
          <w:sz w:val="20"/>
          <w:szCs w:val="20"/>
        </w:rPr>
        <w:t xml:space="preserve"> to book an appointment through our online booking system at www.greenpointmedical.com.au or by calling 02 4365 4488 and speaking to our reception staff.</w:t>
      </w:r>
    </w:p>
    <w:p w14:paraId="51ADD03C" w14:textId="77777777" w:rsidR="00701282" w:rsidRDefault="00701282" w:rsidP="00303663">
      <w:pPr>
        <w:pStyle w:val="NoSpacing"/>
        <w:rPr>
          <w:b/>
          <w:bCs/>
          <w:u w:val="single"/>
        </w:rPr>
      </w:pPr>
    </w:p>
    <w:p w14:paraId="074E2EC4" w14:textId="7DDE3BEC" w:rsidR="00D96745" w:rsidRPr="00B7606A" w:rsidRDefault="00D96745" w:rsidP="00303663">
      <w:pPr>
        <w:pStyle w:val="NoSpacing"/>
        <w:rPr>
          <w:b/>
          <w:bCs/>
          <w:u w:val="single"/>
        </w:rPr>
      </w:pPr>
      <w:r w:rsidRPr="00B7606A">
        <w:rPr>
          <w:b/>
          <w:bCs/>
          <w:u w:val="single"/>
        </w:rPr>
        <w:t>Managing patient health information</w:t>
      </w:r>
    </w:p>
    <w:p w14:paraId="340531C8" w14:textId="2BC4F723" w:rsidR="00D96745" w:rsidRPr="00B7606A" w:rsidRDefault="00D96745" w:rsidP="00303663">
      <w:pPr>
        <w:pStyle w:val="NoSpacing"/>
        <w:rPr>
          <w:sz w:val="20"/>
          <w:szCs w:val="20"/>
        </w:rPr>
      </w:pPr>
      <w:r w:rsidRPr="00B7606A">
        <w:rPr>
          <w:sz w:val="20"/>
          <w:szCs w:val="20"/>
        </w:rPr>
        <w:t>All doctors at the practice use the computerised Medical Records to record information, order tests, provide prescriptions and file Specialists reports. Our computers are password protected, and backed up daily. All information recorded at the surgery is confidential. We follow the Australian Federal Privacy Laws and Standards for the private health sector. Please ask reception if you would like a copy of our privacy policy.</w:t>
      </w:r>
    </w:p>
    <w:p w14:paraId="514456B5" w14:textId="77777777" w:rsidR="00104BEA" w:rsidRDefault="00104BEA" w:rsidP="00D96745">
      <w:pPr>
        <w:spacing w:after="0"/>
        <w:jc w:val="both"/>
        <w:rPr>
          <w:rFonts w:cs="Arial"/>
        </w:rPr>
      </w:pPr>
    </w:p>
    <w:p w14:paraId="02BE7068" w14:textId="348E46F1" w:rsidR="00D96745" w:rsidRPr="00546C95" w:rsidRDefault="00D96745" w:rsidP="00D96745">
      <w:pPr>
        <w:spacing w:after="0"/>
        <w:jc w:val="both"/>
        <w:rPr>
          <w:rFonts w:cs="Arial"/>
          <w:b/>
          <w:u w:val="single"/>
        </w:rPr>
      </w:pPr>
      <w:r w:rsidRPr="00546C95">
        <w:rPr>
          <w:rFonts w:cs="Arial"/>
          <w:b/>
          <w:u w:val="single"/>
        </w:rPr>
        <w:t>Complaints and suggestions</w:t>
      </w:r>
    </w:p>
    <w:p w14:paraId="5F76F417" w14:textId="176151B3" w:rsidR="00D96745" w:rsidRPr="0008058C" w:rsidRDefault="00D96745" w:rsidP="00D96745">
      <w:pPr>
        <w:spacing w:after="0"/>
        <w:jc w:val="both"/>
        <w:rPr>
          <w:rFonts w:cs="Arial"/>
          <w:sz w:val="20"/>
          <w:szCs w:val="20"/>
        </w:rPr>
      </w:pPr>
      <w:r w:rsidRPr="0008058C">
        <w:rPr>
          <w:rFonts w:cs="Arial"/>
          <w:sz w:val="20"/>
          <w:szCs w:val="20"/>
        </w:rPr>
        <w:t xml:space="preserve">We constantly strive to give you the best possible care and attention. If you are unhappy with any aspect of the care you receive from this practice, we would like to know. Please feel free to talk to your Doctor, Practice manager or reception about any problems you may have with the service we provide. However, if you feel there is a problem you wish to take up outside the surgery please contact: </w:t>
      </w:r>
    </w:p>
    <w:p w14:paraId="0B8802DE" w14:textId="77777777" w:rsidR="004C623A" w:rsidRPr="0008058C" w:rsidRDefault="004C623A" w:rsidP="00D96745">
      <w:pPr>
        <w:spacing w:after="0"/>
        <w:jc w:val="both"/>
        <w:rPr>
          <w:rFonts w:cs="Arial"/>
          <w:sz w:val="20"/>
          <w:szCs w:val="20"/>
        </w:rPr>
      </w:pPr>
    </w:p>
    <w:p w14:paraId="5E9F702A" w14:textId="77777777" w:rsidR="0008058C" w:rsidRPr="00B7606A" w:rsidRDefault="00D96745" w:rsidP="00D96745">
      <w:pPr>
        <w:spacing w:after="0"/>
        <w:jc w:val="both"/>
        <w:rPr>
          <w:rFonts w:cs="Arial"/>
          <w:sz w:val="20"/>
          <w:szCs w:val="20"/>
        </w:rPr>
      </w:pPr>
      <w:r w:rsidRPr="00B7606A">
        <w:rPr>
          <w:rFonts w:cs="Arial"/>
          <w:sz w:val="20"/>
          <w:szCs w:val="20"/>
        </w:rPr>
        <w:t xml:space="preserve">Health Care Complaints Commission </w:t>
      </w:r>
    </w:p>
    <w:p w14:paraId="717F00AD" w14:textId="64B3BE7B" w:rsidR="00D96745" w:rsidRPr="00B7606A" w:rsidRDefault="00D96745" w:rsidP="00D96745">
      <w:pPr>
        <w:spacing w:after="0"/>
        <w:jc w:val="both"/>
        <w:rPr>
          <w:rFonts w:cs="Arial"/>
          <w:sz w:val="20"/>
          <w:szCs w:val="20"/>
        </w:rPr>
      </w:pPr>
      <w:r w:rsidRPr="00B7606A">
        <w:rPr>
          <w:rFonts w:cs="Arial"/>
          <w:sz w:val="20"/>
          <w:szCs w:val="20"/>
        </w:rPr>
        <w:t>Locked Bag 18, Strawberry Hills NSW 2012</w:t>
      </w:r>
    </w:p>
    <w:p w14:paraId="3049E363" w14:textId="6DED1F42" w:rsidR="00D96745" w:rsidRPr="00B7606A" w:rsidRDefault="00D96745" w:rsidP="00D96745">
      <w:pPr>
        <w:spacing w:after="0"/>
        <w:jc w:val="both"/>
        <w:rPr>
          <w:rFonts w:cs="Arial"/>
          <w:sz w:val="20"/>
          <w:szCs w:val="20"/>
        </w:rPr>
      </w:pPr>
      <w:r w:rsidRPr="00B7606A">
        <w:rPr>
          <w:rFonts w:cs="Arial"/>
          <w:sz w:val="20"/>
          <w:szCs w:val="20"/>
        </w:rPr>
        <w:t xml:space="preserve">Phone: 1800077308 (Toll Free) or </w:t>
      </w:r>
      <w:r w:rsidR="0008058C" w:rsidRPr="00B7606A">
        <w:rPr>
          <w:rFonts w:cs="Arial"/>
          <w:sz w:val="20"/>
          <w:szCs w:val="20"/>
        </w:rPr>
        <w:t>(</w:t>
      </w:r>
      <w:r w:rsidRPr="00B7606A">
        <w:rPr>
          <w:rFonts w:cs="Arial"/>
          <w:sz w:val="20"/>
          <w:szCs w:val="20"/>
        </w:rPr>
        <w:t>02</w:t>
      </w:r>
      <w:r w:rsidR="0008058C" w:rsidRPr="00B7606A">
        <w:rPr>
          <w:rFonts w:cs="Arial"/>
          <w:sz w:val="20"/>
          <w:szCs w:val="20"/>
        </w:rPr>
        <w:t>)</w:t>
      </w:r>
      <w:r w:rsidRPr="00B7606A">
        <w:rPr>
          <w:rFonts w:cs="Arial"/>
          <w:sz w:val="20"/>
          <w:szCs w:val="20"/>
        </w:rPr>
        <w:t xml:space="preserve"> 9219</w:t>
      </w:r>
      <w:r w:rsidR="0008058C" w:rsidRPr="00B7606A">
        <w:rPr>
          <w:rFonts w:cs="Arial"/>
          <w:sz w:val="20"/>
          <w:szCs w:val="20"/>
        </w:rPr>
        <w:t xml:space="preserve"> </w:t>
      </w:r>
      <w:r w:rsidRPr="00B7606A">
        <w:rPr>
          <w:rFonts w:cs="Arial"/>
          <w:sz w:val="20"/>
          <w:szCs w:val="20"/>
        </w:rPr>
        <w:t>7444</w:t>
      </w:r>
    </w:p>
    <w:p w14:paraId="42FAC5BF" w14:textId="77777777" w:rsidR="004C623A" w:rsidRPr="00B7606A" w:rsidRDefault="00D96745" w:rsidP="0008058C">
      <w:pPr>
        <w:pStyle w:val="NoSpacing"/>
        <w:rPr>
          <w:rFonts w:cs="Arial"/>
          <w:color w:val="000000" w:themeColor="text1"/>
          <w:sz w:val="20"/>
          <w:szCs w:val="20"/>
        </w:rPr>
      </w:pPr>
      <w:r w:rsidRPr="00B7606A">
        <w:rPr>
          <w:rFonts w:cs="Arial"/>
          <w:color w:val="000000" w:themeColor="text1"/>
          <w:sz w:val="20"/>
          <w:szCs w:val="20"/>
        </w:rPr>
        <w:t xml:space="preserve">Email: </w:t>
      </w:r>
      <w:hyperlink r:id="rId8" w:history="1">
        <w:r w:rsidRPr="00B7606A">
          <w:rPr>
            <w:rStyle w:val="Hyperlink"/>
            <w:rFonts w:cs="Arial"/>
            <w:color w:val="000000" w:themeColor="text1"/>
            <w:sz w:val="20"/>
            <w:szCs w:val="20"/>
            <w:u w:val="none"/>
          </w:rPr>
          <w:t>hcc@hcc.nsw.gov.au</w:t>
        </w:r>
      </w:hyperlink>
      <w:r w:rsidRPr="00B7606A">
        <w:rPr>
          <w:rFonts w:cs="Arial"/>
          <w:color w:val="000000" w:themeColor="text1"/>
          <w:sz w:val="20"/>
          <w:szCs w:val="20"/>
        </w:rPr>
        <w:t xml:space="preserve"> </w:t>
      </w:r>
    </w:p>
    <w:p w14:paraId="1DA50E3B" w14:textId="7BE2B305" w:rsidR="00D96745" w:rsidRPr="00B7606A" w:rsidRDefault="00D96745" w:rsidP="0008058C">
      <w:pPr>
        <w:pStyle w:val="NoSpacing"/>
        <w:rPr>
          <w:rStyle w:val="Hyperlink"/>
          <w:rFonts w:cs="Arial"/>
          <w:color w:val="000000" w:themeColor="text1"/>
          <w:sz w:val="20"/>
          <w:szCs w:val="20"/>
          <w:u w:val="none"/>
        </w:rPr>
      </w:pPr>
      <w:r w:rsidRPr="00B7606A">
        <w:rPr>
          <w:rFonts w:cs="Arial"/>
          <w:color w:val="000000" w:themeColor="text1"/>
          <w:sz w:val="20"/>
          <w:szCs w:val="20"/>
        </w:rPr>
        <w:t xml:space="preserve">Website: </w:t>
      </w:r>
      <w:hyperlink r:id="rId9" w:history="1">
        <w:r w:rsidRPr="00B7606A">
          <w:rPr>
            <w:rStyle w:val="Hyperlink"/>
            <w:rFonts w:cs="Arial"/>
            <w:color w:val="000000" w:themeColor="text1"/>
            <w:sz w:val="20"/>
            <w:szCs w:val="20"/>
            <w:u w:val="none"/>
          </w:rPr>
          <w:t>www.hcc.nsw.gov.au</w:t>
        </w:r>
      </w:hyperlink>
    </w:p>
    <w:p w14:paraId="3627257C" w14:textId="1045D513" w:rsidR="00D96745" w:rsidRDefault="00D96745" w:rsidP="00D96745">
      <w:pPr>
        <w:rPr>
          <w:sz w:val="24"/>
          <w:szCs w:val="24"/>
        </w:rPr>
      </w:pPr>
    </w:p>
    <w:p w14:paraId="6607BFA4" w14:textId="77777777" w:rsidR="00D35649" w:rsidRPr="003D6BFA" w:rsidRDefault="00D35649" w:rsidP="00D35649">
      <w:pPr>
        <w:pStyle w:val="NoSpacing"/>
      </w:pPr>
    </w:p>
    <w:sectPr w:rsidR="00D35649" w:rsidRPr="003D6BFA" w:rsidSect="006C315F">
      <w:pgSz w:w="11906" w:h="16838"/>
      <w:pgMar w:top="907" w:right="1077" w:bottom="907" w:left="107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831218"/>
    <w:multiLevelType w:val="hybridMultilevel"/>
    <w:tmpl w:val="B07AA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ACE7462"/>
    <w:multiLevelType w:val="multilevel"/>
    <w:tmpl w:val="3F0E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E34"/>
    <w:rsid w:val="00011F3E"/>
    <w:rsid w:val="000331C8"/>
    <w:rsid w:val="00047956"/>
    <w:rsid w:val="0008058C"/>
    <w:rsid w:val="00081D14"/>
    <w:rsid w:val="00095465"/>
    <w:rsid w:val="000A0A0E"/>
    <w:rsid w:val="000B2F19"/>
    <w:rsid w:val="000B5C91"/>
    <w:rsid w:val="000B6545"/>
    <w:rsid w:val="000D479D"/>
    <w:rsid w:val="000D4F28"/>
    <w:rsid w:val="000D6801"/>
    <w:rsid w:val="00104BEA"/>
    <w:rsid w:val="00115EAC"/>
    <w:rsid w:val="001437FE"/>
    <w:rsid w:val="00153608"/>
    <w:rsid w:val="001766A5"/>
    <w:rsid w:val="001802C0"/>
    <w:rsid w:val="00191689"/>
    <w:rsid w:val="001A3E95"/>
    <w:rsid w:val="001A4744"/>
    <w:rsid w:val="001A660D"/>
    <w:rsid w:val="001D5098"/>
    <w:rsid w:val="001E64E1"/>
    <w:rsid w:val="001E79DA"/>
    <w:rsid w:val="002063DC"/>
    <w:rsid w:val="002916F9"/>
    <w:rsid w:val="002A20F9"/>
    <w:rsid w:val="002A63B6"/>
    <w:rsid w:val="002E7751"/>
    <w:rsid w:val="002F778E"/>
    <w:rsid w:val="00303663"/>
    <w:rsid w:val="00312BFB"/>
    <w:rsid w:val="003A6145"/>
    <w:rsid w:val="003D6BFA"/>
    <w:rsid w:val="004019A2"/>
    <w:rsid w:val="00421392"/>
    <w:rsid w:val="00422C92"/>
    <w:rsid w:val="004302D2"/>
    <w:rsid w:val="004543B0"/>
    <w:rsid w:val="0048773B"/>
    <w:rsid w:val="004B39AD"/>
    <w:rsid w:val="004C623A"/>
    <w:rsid w:val="004D50C9"/>
    <w:rsid w:val="004F3EE2"/>
    <w:rsid w:val="00525D23"/>
    <w:rsid w:val="00531FE9"/>
    <w:rsid w:val="00541923"/>
    <w:rsid w:val="00546C95"/>
    <w:rsid w:val="0059383C"/>
    <w:rsid w:val="005D4529"/>
    <w:rsid w:val="005E3AC4"/>
    <w:rsid w:val="005F153D"/>
    <w:rsid w:val="005F3E82"/>
    <w:rsid w:val="00644A9D"/>
    <w:rsid w:val="00646745"/>
    <w:rsid w:val="006934BA"/>
    <w:rsid w:val="006A0360"/>
    <w:rsid w:val="006B5411"/>
    <w:rsid w:val="006C315F"/>
    <w:rsid w:val="00701282"/>
    <w:rsid w:val="007149F0"/>
    <w:rsid w:val="00745E41"/>
    <w:rsid w:val="00754607"/>
    <w:rsid w:val="00754F1C"/>
    <w:rsid w:val="00781BD7"/>
    <w:rsid w:val="007C5428"/>
    <w:rsid w:val="007E01D3"/>
    <w:rsid w:val="007E09B5"/>
    <w:rsid w:val="007F653F"/>
    <w:rsid w:val="00855924"/>
    <w:rsid w:val="008911F8"/>
    <w:rsid w:val="008A2E34"/>
    <w:rsid w:val="008D4F83"/>
    <w:rsid w:val="00922B91"/>
    <w:rsid w:val="00932C1C"/>
    <w:rsid w:val="00935DA7"/>
    <w:rsid w:val="00942FD7"/>
    <w:rsid w:val="009656B5"/>
    <w:rsid w:val="009732CD"/>
    <w:rsid w:val="00973665"/>
    <w:rsid w:val="009E6BA4"/>
    <w:rsid w:val="009E784B"/>
    <w:rsid w:val="009F516F"/>
    <w:rsid w:val="00A54F69"/>
    <w:rsid w:val="00A6530A"/>
    <w:rsid w:val="00A679F3"/>
    <w:rsid w:val="00A851F9"/>
    <w:rsid w:val="00A91E54"/>
    <w:rsid w:val="00AA0C74"/>
    <w:rsid w:val="00AA3BC4"/>
    <w:rsid w:val="00AB505E"/>
    <w:rsid w:val="00AB7245"/>
    <w:rsid w:val="00AD2732"/>
    <w:rsid w:val="00AD55C0"/>
    <w:rsid w:val="00AD6138"/>
    <w:rsid w:val="00AF123A"/>
    <w:rsid w:val="00AF3571"/>
    <w:rsid w:val="00B07F63"/>
    <w:rsid w:val="00B145BA"/>
    <w:rsid w:val="00B16903"/>
    <w:rsid w:val="00B46167"/>
    <w:rsid w:val="00B7606A"/>
    <w:rsid w:val="00BA3F94"/>
    <w:rsid w:val="00BE43EB"/>
    <w:rsid w:val="00BE72EE"/>
    <w:rsid w:val="00C44B29"/>
    <w:rsid w:val="00C53336"/>
    <w:rsid w:val="00C6706B"/>
    <w:rsid w:val="00CB7925"/>
    <w:rsid w:val="00CE7C93"/>
    <w:rsid w:val="00CF390B"/>
    <w:rsid w:val="00CF40DF"/>
    <w:rsid w:val="00D2490D"/>
    <w:rsid w:val="00D27DE9"/>
    <w:rsid w:val="00D35649"/>
    <w:rsid w:val="00D95A45"/>
    <w:rsid w:val="00D96745"/>
    <w:rsid w:val="00DD41EF"/>
    <w:rsid w:val="00E13C15"/>
    <w:rsid w:val="00E4379B"/>
    <w:rsid w:val="00E979FA"/>
    <w:rsid w:val="00EB12C9"/>
    <w:rsid w:val="00EC0B18"/>
    <w:rsid w:val="00ED092D"/>
    <w:rsid w:val="00EF18B5"/>
    <w:rsid w:val="00F07226"/>
    <w:rsid w:val="00F10716"/>
    <w:rsid w:val="00F320DA"/>
    <w:rsid w:val="00F379F6"/>
    <w:rsid w:val="00F418FD"/>
    <w:rsid w:val="00F47C58"/>
    <w:rsid w:val="00F56FB1"/>
    <w:rsid w:val="00F90FA6"/>
    <w:rsid w:val="00FA0FB8"/>
    <w:rsid w:val="00FB3BFC"/>
    <w:rsid w:val="00FD76D8"/>
    <w:rsid w:val="00FF5108"/>
    <w:rsid w:val="00FF6B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9426F"/>
  <w15:chartTrackingRefBased/>
  <w15:docId w15:val="{FD782241-997E-4360-B970-D24F0FEF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5108"/>
    <w:rPr>
      <w:color w:val="0563C1" w:themeColor="hyperlink"/>
      <w:u w:val="single"/>
    </w:rPr>
  </w:style>
  <w:style w:type="paragraph" w:styleId="ListParagraph">
    <w:name w:val="List Paragraph"/>
    <w:basedOn w:val="Normal"/>
    <w:uiPriority w:val="34"/>
    <w:qFormat/>
    <w:rsid w:val="005F3E82"/>
    <w:pPr>
      <w:ind w:left="720"/>
      <w:contextualSpacing/>
    </w:pPr>
  </w:style>
  <w:style w:type="paragraph" w:styleId="BalloonText">
    <w:name w:val="Balloon Text"/>
    <w:basedOn w:val="Normal"/>
    <w:link w:val="BalloonTextChar"/>
    <w:uiPriority w:val="99"/>
    <w:semiHidden/>
    <w:unhideWhenUsed/>
    <w:rsid w:val="00F47C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C58"/>
    <w:rPr>
      <w:rFonts w:ascii="Segoe UI" w:hAnsi="Segoe UI" w:cs="Segoe UI"/>
      <w:sz w:val="18"/>
      <w:szCs w:val="18"/>
    </w:rPr>
  </w:style>
  <w:style w:type="character" w:styleId="UnresolvedMention">
    <w:name w:val="Unresolved Mention"/>
    <w:basedOn w:val="DefaultParagraphFont"/>
    <w:uiPriority w:val="99"/>
    <w:semiHidden/>
    <w:unhideWhenUsed/>
    <w:rsid w:val="00CF390B"/>
    <w:rPr>
      <w:color w:val="605E5C"/>
      <w:shd w:val="clear" w:color="auto" w:fill="E1DFDD"/>
    </w:rPr>
  </w:style>
  <w:style w:type="paragraph" w:styleId="NoSpacing">
    <w:name w:val="No Spacing"/>
    <w:uiPriority w:val="1"/>
    <w:qFormat/>
    <w:rsid w:val="002063DC"/>
    <w:pPr>
      <w:spacing w:after="0" w:line="240" w:lineRule="auto"/>
    </w:pPr>
  </w:style>
  <w:style w:type="table" w:styleId="TableGrid">
    <w:name w:val="Table Grid"/>
    <w:basedOn w:val="TableNormal"/>
    <w:uiPriority w:val="39"/>
    <w:rsid w:val="00AA3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B39A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B39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733013">
      <w:bodyDiv w:val="1"/>
      <w:marLeft w:val="0"/>
      <w:marRight w:val="0"/>
      <w:marTop w:val="0"/>
      <w:marBottom w:val="0"/>
      <w:divBdr>
        <w:top w:val="none" w:sz="0" w:space="0" w:color="auto"/>
        <w:left w:val="none" w:sz="0" w:space="0" w:color="auto"/>
        <w:bottom w:val="none" w:sz="0" w:space="0" w:color="auto"/>
        <w:right w:val="none" w:sz="0" w:space="0" w:color="auto"/>
      </w:divBdr>
    </w:div>
    <w:div w:id="124206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c@hcc.nsw.gov.au" TargetMode="External"/><Relationship Id="rId3" Type="http://schemas.openxmlformats.org/officeDocument/2006/relationships/settings" Target="settings.xml"/><Relationship Id="rId7" Type="http://schemas.openxmlformats.org/officeDocument/2006/relationships/hyperlink" Target="http://www.greenpointmedical.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eption@greenpointmedical.com.a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cc.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Point Medical Reception</dc:creator>
  <cp:keywords/>
  <dc:description/>
  <cp:lastModifiedBy>Green Point Medical Admin</cp:lastModifiedBy>
  <cp:revision>107</cp:revision>
  <cp:lastPrinted>2019-06-07T01:14:00Z</cp:lastPrinted>
  <dcterms:created xsi:type="dcterms:W3CDTF">2019-06-03T01:50:00Z</dcterms:created>
  <dcterms:modified xsi:type="dcterms:W3CDTF">2019-08-12T23:46:00Z</dcterms:modified>
</cp:coreProperties>
</file>